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68B" w:rsidRPr="0009376A" w:rsidRDefault="000C568B">
      <w:pPr>
        <w:pStyle w:val="Heading3"/>
        <w:spacing w:line="240" w:lineRule="auto"/>
        <w:jc w:val="center"/>
        <w:rPr>
          <w:rFonts w:ascii="黑体" w:eastAsia="黑体" w:hAnsi="黑体" w:cs="黑体"/>
        </w:rPr>
      </w:pPr>
      <w:r w:rsidRPr="0009376A">
        <w:rPr>
          <w:rFonts w:ascii="黑体" w:eastAsia="黑体" w:hAnsi="仿宋" w:cs="仿宋_GB2312" w:hint="eastAsia"/>
          <w:bCs/>
          <w:szCs w:val="32"/>
        </w:rPr>
        <w:t>景德镇市社会科学界联合会</w:t>
      </w:r>
      <w:r w:rsidRPr="0009376A">
        <w:rPr>
          <w:rFonts w:ascii="黑体" w:eastAsia="黑体" w:hAnsi="黑体" w:cs="黑体"/>
        </w:rPr>
        <w:t>2020</w:t>
      </w:r>
      <w:r w:rsidRPr="0009376A">
        <w:rPr>
          <w:rFonts w:ascii="黑体" w:eastAsia="黑体" w:hAnsi="黑体" w:cs="黑体" w:hint="eastAsia"/>
        </w:rPr>
        <w:t>年部门预算</w:t>
      </w:r>
    </w:p>
    <w:p w:rsidR="000C568B" w:rsidRDefault="000C568B">
      <w:pPr>
        <w:spacing w:before="240"/>
        <w:jc w:val="center"/>
        <w:rPr>
          <w:rFonts w:ascii="仿宋_GB2312" w:eastAsia="仿宋_GB2312" w:hAnsi="仿宋" w:cs="Times New Roman"/>
          <w:b/>
          <w:bCs/>
          <w:sz w:val="32"/>
          <w:szCs w:val="32"/>
        </w:rPr>
      </w:pPr>
      <w:r>
        <w:rPr>
          <w:rFonts w:ascii="仿宋_GB2312" w:eastAsia="仿宋_GB2312" w:hAnsi="仿宋" w:cs="仿宋_GB2312" w:hint="eastAsia"/>
          <w:b/>
          <w:bCs/>
          <w:sz w:val="32"/>
          <w:szCs w:val="32"/>
        </w:rPr>
        <w:t>目</w:t>
      </w:r>
      <w:r>
        <w:rPr>
          <w:rFonts w:ascii="仿宋_GB2312" w:eastAsia="仿宋_GB2312" w:hAnsi="仿宋" w:cs="仿宋_GB2312"/>
          <w:b/>
          <w:bCs/>
          <w:sz w:val="32"/>
          <w:szCs w:val="32"/>
        </w:rPr>
        <w:t xml:space="preserve">   </w:t>
      </w:r>
      <w:r>
        <w:rPr>
          <w:rFonts w:ascii="仿宋_GB2312" w:eastAsia="仿宋_GB2312" w:hAnsi="仿宋" w:cs="仿宋_GB2312" w:hint="eastAsia"/>
          <w:b/>
          <w:bCs/>
          <w:sz w:val="32"/>
          <w:szCs w:val="32"/>
        </w:rPr>
        <w:t>录</w:t>
      </w:r>
    </w:p>
    <w:p w:rsidR="000C568B" w:rsidRDefault="000C568B">
      <w:pPr>
        <w:spacing w:line="660" w:lineRule="exact"/>
        <w:ind w:firstLineChars="200" w:firstLine="640"/>
        <w:rPr>
          <w:rFonts w:ascii="黑体" w:eastAsia="黑体" w:cs="Times New Roman"/>
          <w:sz w:val="32"/>
          <w:szCs w:val="32"/>
        </w:rPr>
      </w:pPr>
      <w:r>
        <w:rPr>
          <w:rFonts w:ascii="黑体" w:eastAsia="黑体" w:hAnsi="宋体" w:cs="黑体" w:hint="eastAsia"/>
          <w:sz w:val="32"/>
          <w:szCs w:val="32"/>
        </w:rPr>
        <w:t>第一部分</w:t>
      </w:r>
      <w:r>
        <w:rPr>
          <w:rFonts w:ascii="黑体" w:eastAsia="黑体" w:hAnsi="宋体" w:cs="黑体"/>
          <w:sz w:val="32"/>
          <w:szCs w:val="32"/>
        </w:rPr>
        <w:t xml:space="preserve"> </w:t>
      </w:r>
      <w:r>
        <w:rPr>
          <w:rFonts w:ascii="黑体" w:eastAsia="黑体" w:hAnsi="宋体" w:cs="黑体" w:hint="eastAsia"/>
          <w:sz w:val="32"/>
          <w:szCs w:val="32"/>
        </w:rPr>
        <w:t>景德镇市社联概况</w:t>
      </w:r>
    </w:p>
    <w:p w:rsidR="000C568B" w:rsidRDefault="000C568B">
      <w:pPr>
        <w:spacing w:line="660" w:lineRule="exact"/>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一、部门主要职责</w:t>
      </w:r>
    </w:p>
    <w:p w:rsidR="000C568B" w:rsidRDefault="000C568B">
      <w:pPr>
        <w:spacing w:line="660" w:lineRule="exact"/>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二、部门基本情况</w:t>
      </w:r>
    </w:p>
    <w:p w:rsidR="000C568B" w:rsidRDefault="000C568B">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第二部分</w:t>
      </w:r>
      <w:r>
        <w:rPr>
          <w:rFonts w:ascii="黑体" w:eastAsia="黑体" w:hAnsi="宋体" w:cs="黑体"/>
          <w:sz w:val="32"/>
          <w:szCs w:val="32"/>
        </w:rPr>
        <w:t xml:space="preserve"> </w:t>
      </w:r>
      <w:r>
        <w:rPr>
          <w:rFonts w:ascii="黑体" w:eastAsia="黑体" w:hAnsi="宋体" w:cs="黑体" w:hint="eastAsia"/>
          <w:sz w:val="32"/>
          <w:szCs w:val="32"/>
        </w:rPr>
        <w:t>景德镇市社联</w:t>
      </w:r>
      <w:r>
        <w:rPr>
          <w:rFonts w:ascii="黑体" w:eastAsia="黑体" w:hAnsi="宋体" w:cs="黑体"/>
          <w:sz w:val="32"/>
          <w:szCs w:val="32"/>
        </w:rPr>
        <w:t>2020</w:t>
      </w:r>
      <w:r>
        <w:rPr>
          <w:rFonts w:ascii="黑体" w:eastAsia="黑体" w:hAnsi="宋体" w:cs="黑体" w:hint="eastAsia"/>
          <w:sz w:val="32"/>
          <w:szCs w:val="32"/>
        </w:rPr>
        <w:t>年部门预算情况说明</w:t>
      </w:r>
    </w:p>
    <w:p w:rsidR="000C568B" w:rsidRDefault="000C568B">
      <w:pPr>
        <w:spacing w:line="660" w:lineRule="exact"/>
        <w:ind w:firstLineChars="300" w:firstLine="96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w:t>
      </w:r>
      <w:r>
        <w:rPr>
          <w:rFonts w:ascii="仿宋_GB2312" w:eastAsia="仿宋_GB2312" w:hAnsi="宋体" w:cs="仿宋_GB2312"/>
          <w:sz w:val="32"/>
          <w:szCs w:val="32"/>
        </w:rPr>
        <w:t>2020</w:t>
      </w:r>
      <w:r>
        <w:rPr>
          <w:rFonts w:ascii="仿宋_GB2312" w:eastAsia="仿宋_GB2312" w:hAnsi="宋体" w:cs="仿宋_GB2312" w:hint="eastAsia"/>
          <w:sz w:val="32"/>
          <w:szCs w:val="32"/>
        </w:rPr>
        <w:t>年部门预算收支情况说明</w:t>
      </w:r>
    </w:p>
    <w:p w:rsidR="000C568B" w:rsidRDefault="000C568B">
      <w:pPr>
        <w:spacing w:line="660" w:lineRule="exact"/>
        <w:ind w:firstLineChars="300" w:firstLine="96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w:t>
      </w:r>
      <w:r>
        <w:rPr>
          <w:rFonts w:ascii="仿宋_GB2312" w:eastAsia="仿宋_GB2312" w:hAnsi="宋体" w:cs="仿宋_GB2312"/>
          <w:sz w:val="32"/>
          <w:szCs w:val="32"/>
        </w:rPr>
        <w:t>2020</w:t>
      </w:r>
      <w:r>
        <w:rPr>
          <w:rFonts w:ascii="仿宋_GB2312" w:eastAsia="仿宋_GB2312" w:hAnsi="宋体" w:cs="仿宋_GB2312" w:hint="eastAsia"/>
          <w:sz w:val="32"/>
          <w:szCs w:val="32"/>
        </w:rPr>
        <w:t>年“三公”经费预算情况说明</w:t>
      </w:r>
    </w:p>
    <w:p w:rsidR="000C568B" w:rsidRDefault="000C568B">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Pr>
          <w:rFonts w:ascii="黑体" w:eastAsia="黑体" w:hAnsi="宋体" w:cs="黑体" w:hint="eastAsia"/>
          <w:sz w:val="32"/>
          <w:szCs w:val="32"/>
        </w:rPr>
        <w:t>景德镇市社联</w:t>
      </w:r>
      <w:r>
        <w:rPr>
          <w:rFonts w:ascii="黑体" w:eastAsia="黑体" w:hAnsi="宋体" w:cs="黑体"/>
          <w:sz w:val="32"/>
          <w:szCs w:val="32"/>
        </w:rPr>
        <w:t>2020</w:t>
      </w:r>
      <w:r>
        <w:rPr>
          <w:rFonts w:ascii="黑体" w:eastAsia="黑体" w:hAnsi="宋体" w:cs="黑体" w:hint="eastAsia"/>
          <w:sz w:val="32"/>
          <w:szCs w:val="32"/>
        </w:rPr>
        <w:t>年部门预算表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一、《收支预算总表》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二、《部门收入总表》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三、《部门支出总表》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四、《财政拨款收支总表》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五、《一般公共预算支出表》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六、《一般公共预算基本支出表》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七、《一般公共预算“三公”经费支出表》</w:t>
      </w:r>
    </w:p>
    <w:p w:rsidR="000C568B" w:rsidRDefault="000C568B">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八、《政府性基金预算支出表》</w:t>
      </w:r>
    </w:p>
    <w:p w:rsidR="000C568B" w:rsidRDefault="000C568B">
      <w:pPr>
        <w:spacing w:line="660" w:lineRule="exact"/>
        <w:rPr>
          <w:rFonts w:ascii="仿宋_GB2312" w:eastAsia="仿宋_GB2312" w:cs="Times New Roman"/>
          <w:b/>
          <w:bCs/>
          <w:sz w:val="32"/>
          <w:szCs w:val="32"/>
        </w:rPr>
      </w:pPr>
      <w:r>
        <w:rPr>
          <w:rFonts w:ascii="仿宋_GB2312" w:eastAsia="仿宋_GB2312" w:hAnsi="宋体" w:cs="仿宋_GB2312"/>
          <w:sz w:val="32"/>
          <w:szCs w:val="32"/>
        </w:rPr>
        <w:t xml:space="preserve">   </w:t>
      </w: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名词解释</w:t>
      </w:r>
    </w:p>
    <w:p w:rsidR="000C568B" w:rsidRDefault="000C568B">
      <w:pPr>
        <w:rPr>
          <w:rFonts w:ascii="黑体" w:eastAsia="黑体" w:hAnsi="宋体" w:cs="黑体"/>
          <w:sz w:val="32"/>
          <w:szCs w:val="32"/>
        </w:rPr>
      </w:pPr>
    </w:p>
    <w:p w:rsidR="000C568B" w:rsidRDefault="000C568B">
      <w:pPr>
        <w:rPr>
          <w:rFonts w:ascii="黑体" w:eastAsia="黑体" w:hAnsi="宋体" w:cs="黑体"/>
          <w:sz w:val="32"/>
          <w:szCs w:val="32"/>
        </w:rPr>
      </w:pPr>
    </w:p>
    <w:p w:rsidR="000C568B" w:rsidRDefault="000C568B">
      <w:pPr>
        <w:rPr>
          <w:rFonts w:ascii="黑体" w:eastAsia="黑体" w:hAnsi="宋体" w:cs="黑体"/>
          <w:sz w:val="32"/>
          <w:szCs w:val="32"/>
        </w:rPr>
      </w:pPr>
    </w:p>
    <w:p w:rsidR="000C568B" w:rsidRDefault="000C568B" w:rsidP="0009376A">
      <w:pPr>
        <w:spacing w:line="360" w:lineRule="auto"/>
        <w:rPr>
          <w:rFonts w:ascii="黑体" w:eastAsia="黑体" w:hAnsi="宋体" w:cs="Times New Roman"/>
          <w:sz w:val="32"/>
          <w:szCs w:val="32"/>
        </w:rPr>
      </w:pPr>
      <w:r>
        <w:rPr>
          <w:rFonts w:ascii="黑体" w:eastAsia="黑体" w:hAnsi="宋体" w:cs="黑体" w:hint="eastAsia"/>
          <w:sz w:val="32"/>
          <w:szCs w:val="32"/>
        </w:rPr>
        <w:t>第一部分</w:t>
      </w:r>
      <w:r>
        <w:rPr>
          <w:rFonts w:ascii="黑体" w:eastAsia="黑体" w:hAnsi="宋体" w:cs="黑体"/>
          <w:sz w:val="32"/>
          <w:szCs w:val="32"/>
        </w:rPr>
        <w:t xml:space="preserve">  </w:t>
      </w:r>
      <w:r>
        <w:rPr>
          <w:rFonts w:ascii="黑体" w:eastAsia="黑体" w:hAnsi="宋体" w:cs="黑体" w:hint="eastAsia"/>
          <w:sz w:val="32"/>
          <w:szCs w:val="32"/>
        </w:rPr>
        <w:t>景德镇市社联概况</w:t>
      </w:r>
    </w:p>
    <w:p w:rsidR="000C568B" w:rsidRDefault="000C568B" w:rsidP="0009376A">
      <w:pPr>
        <w:spacing w:line="360" w:lineRule="auto"/>
        <w:ind w:firstLineChars="196" w:firstLine="630"/>
        <w:rPr>
          <w:rFonts w:ascii="仿宋_GB2312" w:eastAsia="仿宋_GB2312" w:cs="Times New Roman"/>
          <w:b/>
          <w:bCs/>
          <w:sz w:val="32"/>
          <w:szCs w:val="32"/>
        </w:rPr>
      </w:pPr>
      <w:r>
        <w:rPr>
          <w:rFonts w:ascii="仿宋_GB2312" w:eastAsia="仿宋_GB2312" w:hAnsi="宋体" w:cs="仿宋_GB2312" w:hint="eastAsia"/>
          <w:b/>
          <w:bCs/>
          <w:sz w:val="32"/>
          <w:szCs w:val="32"/>
        </w:rPr>
        <w:t>一、部门主要职责</w:t>
      </w:r>
    </w:p>
    <w:p w:rsidR="000C568B" w:rsidRPr="00856C10" w:rsidRDefault="000C568B" w:rsidP="0009376A">
      <w:pPr>
        <w:spacing w:line="360" w:lineRule="auto"/>
        <w:ind w:firstLineChars="196" w:firstLine="627"/>
        <w:rPr>
          <w:rFonts w:ascii="仿宋_GB2312" w:eastAsia="仿宋_GB2312" w:hAnsi="华文细黑"/>
          <w:sz w:val="32"/>
          <w:szCs w:val="32"/>
        </w:rPr>
      </w:pPr>
      <w:r w:rsidRPr="00856C10">
        <w:rPr>
          <w:rFonts w:ascii="仿宋_GB2312" w:eastAsia="仿宋_GB2312" w:hAnsi="华文细黑" w:hint="eastAsia"/>
          <w:sz w:val="32"/>
          <w:szCs w:val="32"/>
        </w:rPr>
        <w:t>（一）组织科研人员进行社会科学的基础理论研究和应用对策研究，重点研究马列主义、毛泽东思想、邓小平理论</w:t>
      </w:r>
      <w:r>
        <w:rPr>
          <w:rFonts w:ascii="仿宋_GB2312" w:eastAsia="仿宋_GB2312" w:hAnsi="华文细黑" w:hint="eastAsia"/>
          <w:sz w:val="32"/>
          <w:szCs w:val="32"/>
        </w:rPr>
        <w:t>、习近平新时代中国特色社会主义思想</w:t>
      </w:r>
      <w:r w:rsidRPr="00856C10">
        <w:rPr>
          <w:rFonts w:ascii="仿宋_GB2312" w:eastAsia="仿宋_GB2312" w:hAnsi="华文细黑" w:hint="eastAsia"/>
          <w:sz w:val="32"/>
          <w:szCs w:val="32"/>
        </w:rPr>
        <w:t>及其在当代的发展。</w:t>
      </w:r>
    </w:p>
    <w:p w:rsidR="000C568B" w:rsidRPr="00856C10" w:rsidRDefault="000C568B" w:rsidP="0009376A">
      <w:pPr>
        <w:spacing w:line="360" w:lineRule="auto"/>
        <w:ind w:firstLineChars="200" w:firstLine="640"/>
        <w:rPr>
          <w:rFonts w:ascii="仿宋_GB2312" w:eastAsia="仿宋_GB2312" w:hAnsi="华文细黑"/>
          <w:sz w:val="32"/>
          <w:szCs w:val="32"/>
        </w:rPr>
      </w:pPr>
      <w:r w:rsidRPr="00856C10">
        <w:rPr>
          <w:rFonts w:ascii="仿宋_GB2312" w:eastAsia="仿宋_GB2312" w:hAnsi="华文细黑" w:hint="eastAsia"/>
          <w:sz w:val="32"/>
          <w:szCs w:val="32"/>
        </w:rPr>
        <w:t>（二）指导所属各学会以景德镇地区的经济、政治、文化、历史等研究为立足点，把改革开放和</w:t>
      </w:r>
      <w:r>
        <w:rPr>
          <w:rFonts w:ascii="仿宋_GB2312" w:eastAsia="仿宋_GB2312" w:hAnsi="华文细黑" w:hint="eastAsia"/>
          <w:sz w:val="32"/>
          <w:szCs w:val="32"/>
        </w:rPr>
        <w:t>现代化建设</w:t>
      </w:r>
      <w:r w:rsidRPr="00856C10">
        <w:rPr>
          <w:rFonts w:ascii="仿宋_GB2312" w:eastAsia="仿宋_GB2312" w:hAnsi="华文细黑" w:hint="eastAsia"/>
          <w:sz w:val="32"/>
          <w:szCs w:val="32"/>
        </w:rPr>
        <w:t>的重大理论和实践问题作为主攻方向，为兴景富民、领导决策提供科学依据和建议，为社会提供咨询服务。</w:t>
      </w:r>
    </w:p>
    <w:p w:rsidR="000C568B" w:rsidRPr="00856C10" w:rsidRDefault="000C568B" w:rsidP="0009376A">
      <w:pPr>
        <w:spacing w:line="360" w:lineRule="auto"/>
        <w:ind w:firstLineChars="200" w:firstLine="640"/>
        <w:rPr>
          <w:rFonts w:ascii="仿宋_GB2312" w:eastAsia="仿宋_GB2312" w:hAnsi="华文细黑"/>
          <w:sz w:val="32"/>
          <w:szCs w:val="32"/>
        </w:rPr>
      </w:pPr>
      <w:r w:rsidRPr="00856C10">
        <w:rPr>
          <w:rFonts w:ascii="仿宋_GB2312" w:eastAsia="仿宋_GB2312" w:hAnsi="华文细黑" w:hint="eastAsia"/>
          <w:sz w:val="32"/>
          <w:szCs w:val="32"/>
        </w:rPr>
        <w:t>（三）负责对市属社会科学学术团体及县（市、区）社联的联系、协调和业务指导。</w:t>
      </w:r>
    </w:p>
    <w:p w:rsidR="000C568B" w:rsidRPr="00856C10" w:rsidRDefault="000C568B" w:rsidP="0009376A">
      <w:pPr>
        <w:spacing w:line="360" w:lineRule="auto"/>
        <w:ind w:firstLineChars="200" w:firstLine="640"/>
        <w:rPr>
          <w:rFonts w:ascii="仿宋_GB2312" w:eastAsia="仿宋_GB2312" w:hAnsi="华文细黑"/>
          <w:sz w:val="32"/>
          <w:szCs w:val="32"/>
        </w:rPr>
      </w:pPr>
      <w:r w:rsidRPr="00856C10">
        <w:rPr>
          <w:rFonts w:ascii="仿宋_GB2312" w:eastAsia="仿宋_GB2312" w:hAnsi="华文细黑" w:hint="eastAsia"/>
          <w:sz w:val="32"/>
          <w:szCs w:val="32"/>
        </w:rPr>
        <w:t>（四）组织学术活动与交流，普及社会科学知识，开展全市社会科学优秀成果的评奖活动。</w:t>
      </w:r>
    </w:p>
    <w:p w:rsidR="000C568B" w:rsidRPr="00856C10" w:rsidRDefault="000C568B" w:rsidP="0009376A">
      <w:pPr>
        <w:spacing w:line="360" w:lineRule="auto"/>
        <w:ind w:firstLineChars="200" w:firstLine="640"/>
        <w:rPr>
          <w:rFonts w:ascii="仿宋_GB2312" w:eastAsia="仿宋_GB2312" w:hAnsi="华文细黑"/>
          <w:sz w:val="32"/>
          <w:szCs w:val="32"/>
        </w:rPr>
      </w:pPr>
      <w:r w:rsidRPr="00856C10">
        <w:rPr>
          <w:rFonts w:ascii="仿宋_GB2312" w:eastAsia="仿宋_GB2312" w:hAnsi="华文细黑" w:hint="eastAsia"/>
          <w:sz w:val="32"/>
          <w:szCs w:val="32"/>
        </w:rPr>
        <w:t>（五）在市社会科学规划领导小组的指导下具体负责制定和实施全市社会科学规划，负责全市和省级社会科学课题的申报、管理。</w:t>
      </w:r>
    </w:p>
    <w:p w:rsidR="000C568B" w:rsidRPr="00B91955" w:rsidRDefault="000C568B" w:rsidP="0009376A">
      <w:pPr>
        <w:spacing w:line="360" w:lineRule="auto"/>
        <w:ind w:firstLineChars="200" w:firstLine="640"/>
        <w:rPr>
          <w:rFonts w:ascii="仿宋_GB2312" w:eastAsia="仿宋_GB2312" w:hAnsi="华文细黑"/>
          <w:sz w:val="32"/>
          <w:szCs w:val="32"/>
        </w:rPr>
      </w:pPr>
      <w:r w:rsidRPr="00856C10">
        <w:rPr>
          <w:rFonts w:ascii="仿宋_GB2312" w:eastAsia="仿宋_GB2312" w:hAnsi="华文细黑" w:hint="eastAsia"/>
          <w:sz w:val="32"/>
          <w:szCs w:val="32"/>
        </w:rPr>
        <w:t>（六）承办市委、市政府交办的其他事项。</w:t>
      </w:r>
    </w:p>
    <w:p w:rsidR="000C568B" w:rsidRDefault="000C568B" w:rsidP="0009376A">
      <w:pPr>
        <w:spacing w:line="360" w:lineRule="auto"/>
        <w:ind w:firstLineChars="196" w:firstLine="630"/>
        <w:rPr>
          <w:rFonts w:ascii="仿宋_GB2312" w:eastAsia="仿宋_GB2312" w:cs="Times New Roman"/>
          <w:b/>
          <w:bCs/>
          <w:sz w:val="32"/>
          <w:szCs w:val="32"/>
        </w:rPr>
      </w:pPr>
      <w:r>
        <w:rPr>
          <w:rFonts w:ascii="仿宋_GB2312" w:eastAsia="仿宋_GB2312" w:hAnsi="宋体" w:cs="仿宋_GB2312" w:hint="eastAsia"/>
          <w:b/>
          <w:bCs/>
          <w:sz w:val="32"/>
          <w:szCs w:val="32"/>
        </w:rPr>
        <w:t>二、部门基本情况</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hint="eastAsia"/>
          <w:sz w:val="32"/>
          <w:szCs w:val="32"/>
        </w:rPr>
        <w:t>本部门共有预算单位</w:t>
      </w:r>
      <w:r w:rsidRPr="0009376A">
        <w:rPr>
          <w:rFonts w:ascii="仿宋_GB2312" w:eastAsia="仿宋_GB2312" w:hAnsi="仿宋_GB2312" w:cs="仿宋_GB2312"/>
          <w:sz w:val="32"/>
          <w:szCs w:val="32"/>
        </w:rPr>
        <w:t>1</w:t>
      </w:r>
      <w:r w:rsidRPr="0009376A">
        <w:rPr>
          <w:rFonts w:ascii="仿宋_GB2312" w:eastAsia="仿宋_GB2312" w:hAnsi="仿宋_GB2312" w:cs="仿宋_GB2312" w:hint="eastAsia"/>
          <w:sz w:val="32"/>
          <w:szCs w:val="32"/>
        </w:rPr>
        <w:t>个，即部门本级。编制数为</w:t>
      </w:r>
      <w:r w:rsidRPr="0009376A">
        <w:rPr>
          <w:rFonts w:ascii="仿宋_GB2312" w:eastAsia="仿宋_GB2312" w:hAnsi="仿宋_GB2312" w:cs="仿宋_GB2312"/>
          <w:sz w:val="32"/>
          <w:szCs w:val="32"/>
        </w:rPr>
        <w:t>8</w:t>
      </w:r>
      <w:r w:rsidRPr="0009376A">
        <w:rPr>
          <w:rFonts w:ascii="仿宋_GB2312" w:eastAsia="仿宋_GB2312" w:hAnsi="仿宋_GB2312" w:cs="仿宋_GB2312" w:hint="eastAsia"/>
          <w:sz w:val="32"/>
          <w:szCs w:val="32"/>
        </w:rPr>
        <w:t>人，其中行政编制</w:t>
      </w:r>
      <w:r w:rsidRPr="0009376A">
        <w:rPr>
          <w:rFonts w:ascii="仿宋_GB2312" w:eastAsia="仿宋_GB2312" w:hAnsi="仿宋_GB2312" w:cs="仿宋_GB2312"/>
          <w:sz w:val="32"/>
          <w:szCs w:val="32"/>
        </w:rPr>
        <w:t>8</w:t>
      </w:r>
      <w:r w:rsidRPr="0009376A">
        <w:rPr>
          <w:rFonts w:ascii="仿宋_GB2312" w:eastAsia="仿宋_GB2312" w:hAnsi="仿宋_GB2312" w:cs="仿宋_GB2312" w:hint="eastAsia"/>
          <w:sz w:val="32"/>
          <w:szCs w:val="32"/>
        </w:rPr>
        <w:t>人、实有人数</w:t>
      </w:r>
      <w:r w:rsidRPr="0009376A">
        <w:rPr>
          <w:rFonts w:ascii="仿宋_GB2312" w:eastAsia="仿宋_GB2312" w:hAnsi="仿宋_GB2312" w:cs="仿宋_GB2312"/>
          <w:sz w:val="32"/>
          <w:szCs w:val="32"/>
        </w:rPr>
        <w:t>12</w:t>
      </w:r>
      <w:r w:rsidRPr="0009376A">
        <w:rPr>
          <w:rFonts w:ascii="仿宋_GB2312" w:eastAsia="仿宋_GB2312" w:hAnsi="仿宋_GB2312" w:cs="仿宋_GB2312" w:hint="eastAsia"/>
          <w:sz w:val="32"/>
          <w:szCs w:val="32"/>
        </w:rPr>
        <w:t>人，其中在职</w:t>
      </w:r>
      <w:r w:rsidRPr="0009376A">
        <w:rPr>
          <w:rFonts w:ascii="仿宋_GB2312" w:eastAsia="仿宋_GB2312" w:hAnsi="仿宋_GB2312" w:cs="仿宋_GB2312"/>
          <w:sz w:val="32"/>
          <w:szCs w:val="32"/>
        </w:rPr>
        <w:t>8</w:t>
      </w:r>
      <w:r w:rsidRPr="0009376A">
        <w:rPr>
          <w:rFonts w:ascii="仿宋_GB2312" w:eastAsia="仿宋_GB2312" w:hAnsi="仿宋_GB2312" w:cs="仿宋_GB2312" w:hint="eastAsia"/>
          <w:sz w:val="32"/>
          <w:szCs w:val="32"/>
        </w:rPr>
        <w:t>人，包括行政</w:t>
      </w:r>
      <w:r w:rsidRPr="0009376A">
        <w:rPr>
          <w:rFonts w:ascii="仿宋_GB2312" w:eastAsia="仿宋_GB2312" w:hAnsi="仿宋_GB2312" w:cs="仿宋_GB2312"/>
          <w:sz w:val="32"/>
          <w:szCs w:val="32"/>
        </w:rPr>
        <w:t>6</w:t>
      </w:r>
      <w:r w:rsidRPr="0009376A">
        <w:rPr>
          <w:rFonts w:ascii="仿宋_GB2312" w:eastAsia="仿宋_GB2312" w:hAnsi="仿宋_GB2312" w:cs="仿宋_GB2312" w:hint="eastAsia"/>
          <w:sz w:val="32"/>
          <w:szCs w:val="32"/>
        </w:rPr>
        <w:t>人、全额补助</w:t>
      </w:r>
      <w:r w:rsidRPr="0009376A">
        <w:rPr>
          <w:rFonts w:ascii="仿宋_GB2312" w:eastAsia="仿宋_GB2312" w:hAnsi="仿宋_GB2312" w:cs="仿宋_GB2312"/>
          <w:sz w:val="32"/>
          <w:szCs w:val="32"/>
        </w:rPr>
        <w:t>2</w:t>
      </w:r>
      <w:r w:rsidRPr="0009376A">
        <w:rPr>
          <w:rFonts w:ascii="仿宋_GB2312" w:eastAsia="仿宋_GB2312" w:hAnsi="仿宋_GB2312" w:cs="仿宋_GB2312" w:hint="eastAsia"/>
          <w:sz w:val="32"/>
          <w:szCs w:val="32"/>
        </w:rPr>
        <w:t>人、退休</w:t>
      </w:r>
      <w:r w:rsidRPr="0009376A">
        <w:rPr>
          <w:rFonts w:ascii="仿宋_GB2312" w:eastAsia="仿宋_GB2312" w:hAnsi="仿宋_GB2312" w:cs="仿宋_GB2312"/>
          <w:sz w:val="32"/>
          <w:szCs w:val="32"/>
        </w:rPr>
        <w:t>4</w:t>
      </w:r>
      <w:r w:rsidRPr="0009376A">
        <w:rPr>
          <w:rFonts w:ascii="仿宋_GB2312" w:eastAsia="仿宋_GB2312" w:hAnsi="仿宋_GB2312" w:cs="仿宋_GB2312" w:hint="eastAsia"/>
          <w:sz w:val="32"/>
          <w:szCs w:val="32"/>
        </w:rPr>
        <w:t>人。</w:t>
      </w:r>
    </w:p>
    <w:p w:rsidR="000C568B" w:rsidRPr="0009376A" w:rsidRDefault="000C568B" w:rsidP="0009376A">
      <w:pPr>
        <w:spacing w:line="360" w:lineRule="auto"/>
        <w:ind w:firstLineChars="200" w:firstLine="640"/>
        <w:rPr>
          <w:rFonts w:ascii="仿宋_GB2312" w:eastAsia="仿宋_GB2312" w:hAnsi="宋体" w:cs="仿宋_GB2312"/>
          <w:sz w:val="32"/>
          <w:szCs w:val="32"/>
        </w:rPr>
      </w:pPr>
    </w:p>
    <w:p w:rsidR="000C568B" w:rsidRDefault="000C568B" w:rsidP="0009376A">
      <w:pPr>
        <w:spacing w:line="360" w:lineRule="auto"/>
        <w:rPr>
          <w:rFonts w:ascii="黑体" w:eastAsia="黑体" w:hAnsi="宋体" w:cs="Times New Roman"/>
          <w:sz w:val="32"/>
          <w:szCs w:val="32"/>
        </w:rPr>
      </w:pPr>
      <w:r>
        <w:rPr>
          <w:rFonts w:ascii="黑体" w:eastAsia="黑体" w:hAnsi="宋体" w:cs="黑体" w:hint="eastAsia"/>
          <w:sz w:val="32"/>
          <w:szCs w:val="32"/>
        </w:rPr>
        <w:t>第二部分</w:t>
      </w:r>
      <w:r>
        <w:rPr>
          <w:rFonts w:ascii="黑体" w:eastAsia="黑体" w:hAnsi="宋体" w:cs="黑体"/>
          <w:sz w:val="32"/>
          <w:szCs w:val="32"/>
        </w:rPr>
        <w:t xml:space="preserve"> </w:t>
      </w:r>
      <w:r>
        <w:rPr>
          <w:rFonts w:ascii="黑体" w:eastAsia="黑体" w:hAnsi="宋体" w:cs="黑体" w:hint="eastAsia"/>
          <w:sz w:val="32"/>
          <w:szCs w:val="32"/>
        </w:rPr>
        <w:t>景德镇市社联</w:t>
      </w:r>
      <w:r>
        <w:rPr>
          <w:rFonts w:ascii="黑体" w:eastAsia="黑体" w:hAnsi="宋体" w:cs="黑体"/>
          <w:sz w:val="32"/>
          <w:szCs w:val="32"/>
        </w:rPr>
        <w:t>2020</w:t>
      </w:r>
      <w:r>
        <w:rPr>
          <w:rFonts w:ascii="黑体" w:eastAsia="黑体" w:hAnsi="宋体" w:cs="黑体" w:hint="eastAsia"/>
          <w:sz w:val="32"/>
          <w:szCs w:val="32"/>
        </w:rPr>
        <w:t>年部门预算情况说明</w:t>
      </w:r>
    </w:p>
    <w:p w:rsidR="000C568B" w:rsidRDefault="000C568B" w:rsidP="0009376A">
      <w:pPr>
        <w:spacing w:line="360" w:lineRule="auto"/>
        <w:ind w:firstLineChars="200" w:firstLine="643"/>
        <w:rPr>
          <w:rFonts w:ascii="仿宋_GB2312" w:eastAsia="仿宋_GB2312" w:cs="Times New Roman"/>
          <w:b/>
          <w:bCs/>
          <w:sz w:val="32"/>
          <w:szCs w:val="32"/>
        </w:rPr>
      </w:pPr>
      <w:r>
        <w:rPr>
          <w:rFonts w:ascii="仿宋_GB2312" w:eastAsia="仿宋_GB2312" w:hAnsi="宋体" w:cs="仿宋_GB2312" w:hint="eastAsia"/>
          <w:b/>
          <w:bCs/>
          <w:sz w:val="32"/>
          <w:szCs w:val="32"/>
        </w:rPr>
        <w:t>一、</w:t>
      </w:r>
      <w:r>
        <w:rPr>
          <w:rFonts w:ascii="仿宋_GB2312" w:eastAsia="仿宋_GB2312" w:hAnsi="宋体" w:cs="仿宋_GB2312"/>
          <w:b/>
          <w:bCs/>
          <w:sz w:val="32"/>
          <w:szCs w:val="32"/>
        </w:rPr>
        <w:t>2020</w:t>
      </w:r>
      <w:r>
        <w:rPr>
          <w:rFonts w:ascii="仿宋_GB2312" w:eastAsia="仿宋_GB2312" w:hAnsi="宋体" w:cs="仿宋_GB2312" w:hint="eastAsia"/>
          <w:b/>
          <w:bCs/>
          <w:sz w:val="32"/>
          <w:szCs w:val="32"/>
        </w:rPr>
        <w:t>年部门预算收支情况说明</w:t>
      </w:r>
    </w:p>
    <w:p w:rsidR="000C568B" w:rsidRDefault="000C568B" w:rsidP="0009376A">
      <w:pPr>
        <w:spacing w:line="360" w:lineRule="auto"/>
        <w:ind w:firstLineChars="150" w:firstLine="482"/>
        <w:rPr>
          <w:rFonts w:ascii="仿宋_GB2312" w:eastAsia="仿宋_GB2312" w:cs="Times New Roman"/>
          <w:b/>
          <w:bCs/>
          <w:sz w:val="32"/>
          <w:szCs w:val="32"/>
        </w:rPr>
      </w:pPr>
      <w:r>
        <w:rPr>
          <w:rFonts w:ascii="仿宋_GB2312" w:eastAsia="仿宋_GB2312" w:hAnsi="宋体" w:cs="仿宋_GB2312" w:hint="eastAsia"/>
          <w:b/>
          <w:bCs/>
          <w:sz w:val="32"/>
          <w:szCs w:val="32"/>
        </w:rPr>
        <w:t>（一）预算收入情况</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2020</w:t>
      </w:r>
      <w:r w:rsidRPr="0009376A">
        <w:rPr>
          <w:rFonts w:ascii="仿宋_GB2312" w:eastAsia="仿宋_GB2312" w:hAnsi="仿宋_GB2312" w:cs="仿宋_GB2312" w:hint="eastAsia"/>
          <w:sz w:val="32"/>
          <w:szCs w:val="32"/>
        </w:rPr>
        <w:t>年收入预算总额</w:t>
      </w:r>
      <w:r w:rsidRPr="0009376A">
        <w:rPr>
          <w:rFonts w:ascii="仿宋_GB2312" w:eastAsia="仿宋_GB2312" w:hAnsi="仿宋_GB2312" w:cs="仿宋_GB2312"/>
          <w:sz w:val="32"/>
          <w:szCs w:val="32"/>
        </w:rPr>
        <w:t>223.71</w:t>
      </w:r>
      <w:r w:rsidRPr="0009376A">
        <w:rPr>
          <w:rFonts w:ascii="仿宋_GB2312" w:eastAsia="仿宋_GB2312" w:hAnsi="仿宋_GB2312" w:cs="仿宋_GB2312" w:hint="eastAsia"/>
          <w:sz w:val="32"/>
          <w:szCs w:val="32"/>
        </w:rPr>
        <w:t>万元，按照收入来源划分</w:t>
      </w:r>
      <w:r w:rsidRPr="0009376A">
        <w:rPr>
          <w:rFonts w:ascii="仿宋_GB2312" w:eastAsia="仿宋_GB2312" w:hAnsi="仿宋_GB2312" w:cs="仿宋_GB2312"/>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1</w:t>
      </w:r>
      <w:r w:rsidRPr="0009376A">
        <w:rPr>
          <w:rFonts w:ascii="仿宋_GB2312" w:eastAsia="仿宋_GB2312" w:hAnsi="仿宋_GB2312" w:cs="仿宋_GB2312" w:hint="eastAsia"/>
          <w:sz w:val="32"/>
          <w:szCs w:val="32"/>
        </w:rPr>
        <w:t>、当年公共财政拨款收入</w:t>
      </w:r>
      <w:r w:rsidRPr="0009376A">
        <w:rPr>
          <w:rFonts w:ascii="仿宋_GB2312" w:eastAsia="仿宋_GB2312" w:hAnsi="仿宋_GB2312" w:cs="仿宋_GB2312"/>
          <w:sz w:val="32"/>
          <w:szCs w:val="32"/>
        </w:rPr>
        <w:t>158.71</w:t>
      </w:r>
      <w:r w:rsidRPr="0009376A">
        <w:rPr>
          <w:rFonts w:ascii="仿宋_GB2312" w:eastAsia="仿宋_GB2312" w:hAnsi="仿宋_GB2312" w:cs="仿宋_GB2312" w:hint="eastAsia"/>
          <w:sz w:val="32"/>
          <w:szCs w:val="32"/>
        </w:rPr>
        <w:t>万元，占收入预算总额的</w:t>
      </w:r>
      <w:r w:rsidRPr="0009376A">
        <w:rPr>
          <w:rFonts w:ascii="仿宋_GB2312" w:eastAsia="仿宋_GB2312" w:hAnsi="仿宋_GB2312" w:cs="仿宋_GB2312"/>
          <w:sz w:val="32"/>
          <w:szCs w:val="32"/>
        </w:rPr>
        <w:t>70.94%</w:t>
      </w:r>
      <w:r w:rsidRPr="0009376A">
        <w:rPr>
          <w:rFonts w:ascii="仿宋_GB2312" w:eastAsia="仿宋_GB2312" w:hAnsi="仿宋_GB2312" w:cs="仿宋_GB2312" w:hint="eastAsia"/>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2</w:t>
      </w:r>
      <w:r w:rsidRPr="0009376A">
        <w:rPr>
          <w:rFonts w:ascii="仿宋_GB2312" w:eastAsia="仿宋_GB2312" w:hAnsi="仿宋_GB2312" w:cs="仿宋_GB2312" w:hint="eastAsia"/>
          <w:sz w:val="32"/>
          <w:szCs w:val="32"/>
        </w:rPr>
        <w:t>、上年结转</w:t>
      </w:r>
      <w:r w:rsidRPr="0009376A">
        <w:rPr>
          <w:rFonts w:ascii="仿宋_GB2312" w:eastAsia="仿宋_GB2312" w:hAnsi="仿宋_GB2312" w:cs="仿宋_GB2312"/>
          <w:sz w:val="32"/>
          <w:szCs w:val="32"/>
        </w:rPr>
        <w:t>65.00</w:t>
      </w:r>
      <w:r w:rsidRPr="0009376A">
        <w:rPr>
          <w:rFonts w:ascii="仿宋_GB2312" w:eastAsia="仿宋_GB2312" w:hAnsi="仿宋_GB2312" w:cs="仿宋_GB2312" w:hint="eastAsia"/>
          <w:sz w:val="32"/>
          <w:szCs w:val="32"/>
        </w:rPr>
        <w:t>万元，占收入预算总额的</w:t>
      </w:r>
      <w:r w:rsidRPr="0009376A">
        <w:rPr>
          <w:rFonts w:ascii="仿宋_GB2312" w:eastAsia="仿宋_GB2312" w:hAnsi="仿宋_GB2312" w:cs="仿宋_GB2312"/>
          <w:sz w:val="32"/>
          <w:szCs w:val="32"/>
        </w:rPr>
        <w:t>29.06%</w:t>
      </w:r>
      <w:r w:rsidRPr="0009376A">
        <w:rPr>
          <w:rFonts w:ascii="仿宋_GB2312" w:eastAsia="仿宋_GB2312" w:hAnsi="仿宋_GB2312" w:cs="仿宋_GB2312" w:hint="eastAsia"/>
          <w:sz w:val="32"/>
          <w:szCs w:val="32"/>
        </w:rPr>
        <w:t>。</w:t>
      </w:r>
    </w:p>
    <w:p w:rsidR="000C568B" w:rsidRDefault="000C568B" w:rsidP="0009376A">
      <w:pPr>
        <w:spacing w:line="360" w:lineRule="auto"/>
        <w:ind w:firstLineChars="150" w:firstLine="482"/>
        <w:rPr>
          <w:rFonts w:ascii="仿宋_GB2312" w:eastAsia="仿宋_GB2312" w:cs="Times New Roman"/>
          <w:b/>
          <w:bCs/>
          <w:sz w:val="32"/>
          <w:szCs w:val="32"/>
        </w:rPr>
      </w:pPr>
      <w:r>
        <w:rPr>
          <w:rFonts w:ascii="仿宋_GB2312" w:eastAsia="仿宋_GB2312" w:hAnsi="宋体" w:cs="仿宋_GB2312" w:hint="eastAsia"/>
          <w:b/>
          <w:bCs/>
          <w:sz w:val="32"/>
          <w:szCs w:val="32"/>
        </w:rPr>
        <w:t>（二）预算支出情况</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2020</w:t>
      </w:r>
      <w:r w:rsidRPr="0009376A">
        <w:rPr>
          <w:rFonts w:ascii="仿宋_GB2312" w:eastAsia="仿宋_GB2312" w:hAnsi="仿宋_GB2312" w:cs="仿宋_GB2312" w:hint="eastAsia"/>
          <w:sz w:val="32"/>
          <w:szCs w:val="32"/>
        </w:rPr>
        <w:t>年支出预算总额</w:t>
      </w:r>
      <w:r w:rsidRPr="0009376A">
        <w:rPr>
          <w:rFonts w:ascii="仿宋_GB2312" w:eastAsia="仿宋_GB2312" w:hAnsi="仿宋_GB2312" w:cs="仿宋_GB2312"/>
          <w:sz w:val="32"/>
          <w:szCs w:val="32"/>
        </w:rPr>
        <w:t>223.71</w:t>
      </w:r>
      <w:r w:rsidRPr="0009376A">
        <w:rPr>
          <w:rFonts w:ascii="仿宋_GB2312" w:eastAsia="仿宋_GB2312" w:hAnsi="仿宋_GB2312" w:cs="仿宋_GB2312" w:hint="eastAsia"/>
          <w:sz w:val="32"/>
          <w:szCs w:val="32"/>
        </w:rPr>
        <w:t>万元，按支出项目类别划分</w:t>
      </w:r>
      <w:r w:rsidRPr="0009376A">
        <w:rPr>
          <w:rFonts w:ascii="仿宋_GB2312" w:eastAsia="仿宋_GB2312" w:hAnsi="仿宋_GB2312" w:cs="仿宋_GB2312"/>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pacing w:val="-6"/>
          <w:sz w:val="32"/>
          <w:szCs w:val="32"/>
        </w:rPr>
      </w:pPr>
      <w:r w:rsidRPr="0009376A">
        <w:rPr>
          <w:rFonts w:ascii="仿宋_GB2312" w:eastAsia="仿宋_GB2312" w:hAnsi="仿宋_GB2312" w:cs="仿宋_GB2312"/>
          <w:sz w:val="32"/>
          <w:szCs w:val="32"/>
        </w:rPr>
        <w:t>1</w:t>
      </w:r>
      <w:r w:rsidRPr="0009376A">
        <w:rPr>
          <w:rFonts w:ascii="仿宋_GB2312" w:eastAsia="仿宋_GB2312" w:hAnsi="仿宋_GB2312" w:cs="仿宋_GB2312" w:hint="eastAsia"/>
          <w:sz w:val="32"/>
          <w:szCs w:val="32"/>
        </w:rPr>
        <w:t>、基</w:t>
      </w:r>
      <w:r w:rsidRPr="0009376A">
        <w:rPr>
          <w:rFonts w:ascii="仿宋_GB2312" w:eastAsia="仿宋_GB2312" w:hAnsi="仿宋_GB2312" w:cs="仿宋_GB2312" w:hint="eastAsia"/>
          <w:spacing w:val="-6"/>
          <w:sz w:val="32"/>
          <w:szCs w:val="32"/>
        </w:rPr>
        <w:t>本支出</w:t>
      </w:r>
      <w:r w:rsidRPr="0009376A">
        <w:rPr>
          <w:rFonts w:ascii="仿宋_GB2312" w:eastAsia="仿宋_GB2312" w:hAnsi="仿宋_GB2312" w:cs="仿宋_GB2312"/>
          <w:spacing w:val="-6"/>
          <w:sz w:val="32"/>
          <w:szCs w:val="32"/>
        </w:rPr>
        <w:t>200.71</w:t>
      </w:r>
      <w:r w:rsidRPr="0009376A">
        <w:rPr>
          <w:rFonts w:ascii="仿宋_GB2312" w:eastAsia="仿宋_GB2312" w:hAnsi="仿宋_GB2312" w:cs="仿宋_GB2312" w:hint="eastAsia"/>
          <w:spacing w:val="-6"/>
          <w:sz w:val="32"/>
          <w:szCs w:val="32"/>
        </w:rPr>
        <w:t>万元，占支出预算总额的</w:t>
      </w:r>
      <w:r w:rsidRPr="0009376A">
        <w:rPr>
          <w:rFonts w:ascii="仿宋_GB2312" w:eastAsia="仿宋_GB2312" w:hAnsi="仿宋_GB2312" w:cs="仿宋_GB2312"/>
          <w:spacing w:val="-6"/>
          <w:sz w:val="32"/>
          <w:szCs w:val="32"/>
        </w:rPr>
        <w:t>89.72%</w:t>
      </w:r>
      <w:r w:rsidRPr="0009376A">
        <w:rPr>
          <w:rFonts w:ascii="仿宋_GB2312" w:eastAsia="仿宋_GB2312" w:hAnsi="仿宋_GB2312" w:cs="仿宋_GB2312" w:hint="eastAsia"/>
          <w:spacing w:val="-6"/>
          <w:sz w:val="32"/>
          <w:szCs w:val="32"/>
        </w:rPr>
        <w:t>，其中</w:t>
      </w:r>
      <w:r w:rsidRPr="0009376A">
        <w:rPr>
          <w:rFonts w:ascii="仿宋_GB2312" w:eastAsia="仿宋_GB2312" w:hAnsi="仿宋_GB2312" w:cs="仿宋_GB2312"/>
          <w:spacing w:val="-6"/>
          <w:sz w:val="32"/>
          <w:szCs w:val="32"/>
        </w:rPr>
        <w:t>:</w:t>
      </w:r>
      <w:r w:rsidRPr="0009376A">
        <w:rPr>
          <w:rFonts w:ascii="仿宋_GB2312" w:eastAsia="仿宋_GB2312" w:hAnsi="仿宋_GB2312" w:cs="仿宋_GB2312" w:hint="eastAsia"/>
          <w:spacing w:val="-6"/>
          <w:sz w:val="32"/>
          <w:szCs w:val="32"/>
        </w:rPr>
        <w:t>工资福利支出</w:t>
      </w:r>
      <w:r w:rsidRPr="0009376A">
        <w:rPr>
          <w:rFonts w:ascii="仿宋_GB2312" w:eastAsia="仿宋_GB2312" w:hAnsi="仿宋_GB2312" w:cs="仿宋_GB2312"/>
          <w:spacing w:val="-6"/>
          <w:sz w:val="32"/>
          <w:szCs w:val="32"/>
        </w:rPr>
        <w:t>141.03</w:t>
      </w:r>
      <w:r w:rsidRPr="0009376A">
        <w:rPr>
          <w:rFonts w:ascii="仿宋_GB2312" w:eastAsia="仿宋_GB2312" w:hAnsi="仿宋_GB2312" w:cs="仿宋_GB2312" w:hint="eastAsia"/>
          <w:spacing w:val="-6"/>
          <w:sz w:val="32"/>
          <w:szCs w:val="32"/>
        </w:rPr>
        <w:t>万元，商品和服务支出</w:t>
      </w:r>
      <w:r w:rsidRPr="0009376A">
        <w:rPr>
          <w:rFonts w:ascii="仿宋_GB2312" w:eastAsia="仿宋_GB2312" w:hAnsi="仿宋_GB2312" w:cs="仿宋_GB2312"/>
          <w:spacing w:val="-6"/>
          <w:sz w:val="32"/>
          <w:szCs w:val="32"/>
        </w:rPr>
        <w:t>59.32</w:t>
      </w:r>
      <w:r w:rsidRPr="0009376A">
        <w:rPr>
          <w:rFonts w:ascii="仿宋_GB2312" w:eastAsia="仿宋_GB2312" w:hAnsi="仿宋_GB2312" w:cs="仿宋_GB2312" w:hint="eastAsia"/>
          <w:spacing w:val="-6"/>
          <w:sz w:val="32"/>
          <w:szCs w:val="32"/>
        </w:rPr>
        <w:t>万元，对个人和家庭的补助</w:t>
      </w:r>
      <w:r w:rsidRPr="0009376A">
        <w:rPr>
          <w:rFonts w:ascii="仿宋_GB2312" w:eastAsia="仿宋_GB2312" w:hAnsi="仿宋_GB2312" w:cs="仿宋_GB2312"/>
          <w:spacing w:val="-6"/>
          <w:sz w:val="32"/>
          <w:szCs w:val="32"/>
        </w:rPr>
        <w:t>0.36</w:t>
      </w:r>
      <w:r w:rsidRPr="0009376A">
        <w:rPr>
          <w:rFonts w:ascii="仿宋_GB2312" w:eastAsia="仿宋_GB2312" w:hAnsi="仿宋_GB2312" w:cs="仿宋_GB2312" w:hint="eastAsia"/>
          <w:spacing w:val="-6"/>
          <w:sz w:val="32"/>
          <w:szCs w:val="32"/>
        </w:rPr>
        <w:t>万元，</w:t>
      </w:r>
      <w:r w:rsidRPr="0009376A">
        <w:rPr>
          <w:rFonts w:ascii="仿宋_GB2312" w:eastAsia="仿宋_GB2312" w:hAnsi="仿宋_GB2312" w:cs="仿宋_GB2312"/>
          <w:spacing w:val="-6"/>
          <w:sz w:val="32"/>
          <w:szCs w:val="32"/>
        </w:rPr>
        <w:t>2</w:t>
      </w:r>
      <w:r w:rsidRPr="0009376A">
        <w:rPr>
          <w:rFonts w:ascii="仿宋_GB2312" w:eastAsia="仿宋_GB2312" w:hAnsi="仿宋_GB2312" w:cs="仿宋_GB2312" w:hint="eastAsia"/>
          <w:spacing w:val="-6"/>
          <w:sz w:val="32"/>
          <w:szCs w:val="32"/>
        </w:rPr>
        <w:t>、项目支出</w:t>
      </w:r>
      <w:r w:rsidRPr="0009376A">
        <w:rPr>
          <w:rFonts w:ascii="仿宋_GB2312" w:eastAsia="仿宋_GB2312" w:hAnsi="仿宋_GB2312" w:cs="仿宋_GB2312"/>
          <w:spacing w:val="-6"/>
          <w:sz w:val="32"/>
          <w:szCs w:val="32"/>
        </w:rPr>
        <w:t>23.00</w:t>
      </w:r>
      <w:r w:rsidRPr="0009376A">
        <w:rPr>
          <w:rFonts w:ascii="仿宋_GB2312" w:eastAsia="仿宋_GB2312" w:hAnsi="仿宋_GB2312" w:cs="仿宋_GB2312" w:hint="eastAsia"/>
          <w:spacing w:val="-6"/>
          <w:sz w:val="32"/>
          <w:szCs w:val="32"/>
        </w:rPr>
        <w:t>万元，占支出预算总额的</w:t>
      </w:r>
      <w:r w:rsidRPr="0009376A">
        <w:rPr>
          <w:rFonts w:ascii="仿宋_GB2312" w:eastAsia="仿宋_GB2312" w:hAnsi="仿宋_GB2312" w:cs="仿宋_GB2312"/>
          <w:spacing w:val="-6"/>
          <w:sz w:val="32"/>
          <w:szCs w:val="32"/>
        </w:rPr>
        <w:t>10.28%</w:t>
      </w:r>
      <w:r w:rsidRPr="0009376A">
        <w:rPr>
          <w:rFonts w:ascii="仿宋_GB2312" w:eastAsia="仿宋_GB2312" w:hAnsi="仿宋_GB2312" w:cs="仿宋_GB2312" w:hint="eastAsia"/>
          <w:spacing w:val="-6"/>
          <w:sz w:val="32"/>
          <w:szCs w:val="32"/>
        </w:rPr>
        <w:t>。</w:t>
      </w:r>
    </w:p>
    <w:p w:rsidR="000C568B" w:rsidRDefault="000C568B" w:rsidP="0009376A">
      <w:pPr>
        <w:widowControl/>
        <w:spacing w:line="360" w:lineRule="auto"/>
        <w:ind w:firstLineChars="147" w:firstLine="472"/>
        <w:jc w:val="left"/>
        <w:rPr>
          <w:rFonts w:ascii="仿宋_GB2312" w:eastAsia="仿宋_GB2312"/>
          <w:b/>
          <w:color w:val="000000"/>
          <w:sz w:val="32"/>
          <w:szCs w:val="30"/>
        </w:rPr>
      </w:pPr>
      <w:r>
        <w:rPr>
          <w:rFonts w:ascii="仿宋_GB2312" w:eastAsia="仿宋_GB2312" w:hAnsi="宋体" w:cs="仿宋_GB2312" w:hint="eastAsia"/>
          <w:b/>
          <w:bCs/>
          <w:sz w:val="32"/>
          <w:szCs w:val="32"/>
        </w:rPr>
        <w:t>（三）</w:t>
      </w:r>
      <w:r>
        <w:rPr>
          <w:rFonts w:ascii="仿宋_GB2312" w:eastAsia="仿宋_GB2312" w:hint="eastAsia"/>
          <w:b/>
          <w:color w:val="000000"/>
          <w:sz w:val="32"/>
          <w:szCs w:val="30"/>
        </w:rPr>
        <w:t>财政拨款支出情况</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2020</w:t>
      </w:r>
      <w:r w:rsidRPr="0009376A">
        <w:rPr>
          <w:rFonts w:ascii="仿宋_GB2312" w:eastAsia="仿宋_GB2312" w:hAnsi="仿宋_GB2312" w:cs="仿宋_GB2312" w:hint="eastAsia"/>
          <w:sz w:val="32"/>
          <w:szCs w:val="32"/>
        </w:rPr>
        <w:t>年公共财政拨款支出预算为</w:t>
      </w:r>
      <w:r w:rsidRPr="0009376A">
        <w:rPr>
          <w:rFonts w:ascii="仿宋_GB2312" w:eastAsia="仿宋_GB2312" w:hAnsi="仿宋_GB2312" w:cs="仿宋_GB2312"/>
          <w:sz w:val="32"/>
          <w:szCs w:val="32"/>
        </w:rPr>
        <w:t>158.71</w:t>
      </w:r>
      <w:r w:rsidRPr="0009376A">
        <w:rPr>
          <w:rFonts w:ascii="仿宋_GB2312" w:eastAsia="仿宋_GB2312" w:hAnsi="仿宋_GB2312" w:cs="仿宋_GB2312" w:hint="eastAsia"/>
          <w:sz w:val="32"/>
          <w:szCs w:val="32"/>
        </w:rPr>
        <w:t>万元，占支出预算总额的</w:t>
      </w:r>
      <w:r w:rsidRPr="0009376A">
        <w:rPr>
          <w:rFonts w:ascii="仿宋_GB2312" w:eastAsia="仿宋_GB2312" w:hAnsi="仿宋_GB2312" w:cs="仿宋_GB2312"/>
          <w:sz w:val="32"/>
          <w:szCs w:val="32"/>
        </w:rPr>
        <w:t>70.94%</w:t>
      </w:r>
      <w:r w:rsidRPr="0009376A">
        <w:rPr>
          <w:rFonts w:ascii="仿宋_GB2312" w:eastAsia="仿宋_GB2312" w:hAnsi="仿宋_GB2312" w:cs="仿宋_GB2312" w:hint="eastAsia"/>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hint="eastAsia"/>
          <w:sz w:val="32"/>
          <w:szCs w:val="32"/>
        </w:rPr>
        <w:t>按支出功能科目分类</w:t>
      </w:r>
      <w:r w:rsidRPr="0009376A">
        <w:rPr>
          <w:rFonts w:ascii="仿宋_GB2312" w:eastAsia="仿宋_GB2312" w:hAnsi="仿宋_GB2312" w:cs="仿宋_GB2312"/>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pacing w:val="-11"/>
          <w:sz w:val="32"/>
          <w:szCs w:val="32"/>
        </w:rPr>
      </w:pPr>
      <w:r w:rsidRPr="0009376A">
        <w:rPr>
          <w:rFonts w:ascii="仿宋_GB2312" w:eastAsia="仿宋_GB2312" w:hAnsi="仿宋_GB2312" w:cs="仿宋_GB2312"/>
          <w:sz w:val="32"/>
          <w:szCs w:val="32"/>
        </w:rPr>
        <w:t>1</w:t>
      </w:r>
      <w:r w:rsidRPr="0009376A">
        <w:rPr>
          <w:rFonts w:ascii="仿宋_GB2312" w:eastAsia="仿宋_GB2312" w:hAnsi="仿宋_GB2312" w:cs="仿宋_GB2312" w:hint="eastAsia"/>
          <w:sz w:val="32"/>
          <w:szCs w:val="32"/>
        </w:rPr>
        <w:t>、科</w:t>
      </w:r>
      <w:r w:rsidRPr="0009376A">
        <w:rPr>
          <w:rFonts w:ascii="仿宋_GB2312" w:eastAsia="仿宋_GB2312" w:hAnsi="仿宋_GB2312" w:cs="仿宋_GB2312" w:hint="eastAsia"/>
          <w:spacing w:val="-11"/>
          <w:sz w:val="32"/>
          <w:szCs w:val="32"/>
        </w:rPr>
        <w:t>学技术支出</w:t>
      </w:r>
      <w:r w:rsidRPr="0009376A">
        <w:rPr>
          <w:rFonts w:ascii="仿宋_GB2312" w:eastAsia="仿宋_GB2312" w:hAnsi="仿宋_GB2312" w:cs="仿宋_GB2312"/>
          <w:spacing w:val="-11"/>
          <w:sz w:val="32"/>
          <w:szCs w:val="32"/>
        </w:rPr>
        <w:t>132.66</w:t>
      </w:r>
      <w:r w:rsidRPr="0009376A">
        <w:rPr>
          <w:rFonts w:ascii="仿宋_GB2312" w:eastAsia="仿宋_GB2312" w:hAnsi="仿宋_GB2312" w:cs="仿宋_GB2312" w:hint="eastAsia"/>
          <w:spacing w:val="-11"/>
          <w:sz w:val="32"/>
          <w:szCs w:val="32"/>
        </w:rPr>
        <w:t>万元，占公共财政拨款支出预算的</w:t>
      </w:r>
      <w:r w:rsidRPr="0009376A">
        <w:rPr>
          <w:rFonts w:ascii="仿宋_GB2312" w:eastAsia="仿宋_GB2312" w:hAnsi="仿宋_GB2312" w:cs="仿宋_GB2312"/>
          <w:spacing w:val="-11"/>
          <w:sz w:val="32"/>
          <w:szCs w:val="32"/>
        </w:rPr>
        <w:t>83.59%</w:t>
      </w:r>
      <w:r w:rsidRPr="0009376A">
        <w:rPr>
          <w:rFonts w:ascii="仿宋_GB2312" w:eastAsia="仿宋_GB2312" w:hAnsi="仿宋_GB2312" w:cs="仿宋_GB2312" w:hint="eastAsia"/>
          <w:spacing w:val="-11"/>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2</w:t>
      </w:r>
      <w:r w:rsidRPr="0009376A">
        <w:rPr>
          <w:rFonts w:ascii="仿宋_GB2312" w:eastAsia="仿宋_GB2312" w:hAnsi="仿宋_GB2312" w:cs="仿宋_GB2312" w:hint="eastAsia"/>
          <w:sz w:val="32"/>
          <w:szCs w:val="32"/>
        </w:rPr>
        <w:t>、社会保障和就业支出</w:t>
      </w:r>
      <w:r w:rsidRPr="0009376A">
        <w:rPr>
          <w:rFonts w:ascii="仿宋_GB2312" w:eastAsia="仿宋_GB2312" w:hAnsi="仿宋_GB2312" w:cs="仿宋_GB2312"/>
          <w:sz w:val="32"/>
          <w:szCs w:val="32"/>
        </w:rPr>
        <w:t>10.30</w:t>
      </w:r>
      <w:r w:rsidRPr="0009376A">
        <w:rPr>
          <w:rFonts w:ascii="仿宋_GB2312" w:eastAsia="仿宋_GB2312" w:hAnsi="仿宋_GB2312" w:cs="仿宋_GB2312" w:hint="eastAsia"/>
          <w:sz w:val="32"/>
          <w:szCs w:val="32"/>
        </w:rPr>
        <w:t>万元，占公共财政拨款支出预算的</w:t>
      </w:r>
      <w:r w:rsidRPr="0009376A">
        <w:rPr>
          <w:rFonts w:ascii="仿宋_GB2312" w:eastAsia="仿宋_GB2312" w:hAnsi="仿宋_GB2312" w:cs="仿宋_GB2312"/>
          <w:sz w:val="32"/>
          <w:szCs w:val="32"/>
        </w:rPr>
        <w:t>6.49%</w:t>
      </w:r>
      <w:r w:rsidRPr="0009376A">
        <w:rPr>
          <w:rFonts w:ascii="仿宋_GB2312" w:eastAsia="仿宋_GB2312" w:hAnsi="仿宋_GB2312" w:cs="仿宋_GB2312" w:hint="eastAsia"/>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3</w:t>
      </w:r>
      <w:r w:rsidRPr="0009376A">
        <w:rPr>
          <w:rFonts w:ascii="仿宋_GB2312" w:eastAsia="仿宋_GB2312" w:hAnsi="仿宋_GB2312" w:cs="仿宋_GB2312" w:hint="eastAsia"/>
          <w:sz w:val="32"/>
          <w:szCs w:val="32"/>
        </w:rPr>
        <w:t>、卫生健康支出</w:t>
      </w:r>
      <w:r w:rsidRPr="0009376A">
        <w:rPr>
          <w:rFonts w:ascii="仿宋_GB2312" w:eastAsia="仿宋_GB2312" w:hAnsi="仿宋_GB2312" w:cs="仿宋_GB2312"/>
          <w:sz w:val="32"/>
          <w:szCs w:val="32"/>
        </w:rPr>
        <w:t>8.65</w:t>
      </w:r>
      <w:r w:rsidRPr="0009376A">
        <w:rPr>
          <w:rFonts w:ascii="仿宋_GB2312" w:eastAsia="仿宋_GB2312" w:hAnsi="仿宋_GB2312" w:cs="仿宋_GB2312" w:hint="eastAsia"/>
          <w:sz w:val="32"/>
          <w:szCs w:val="32"/>
        </w:rPr>
        <w:t>万元，占公共财政拨款支出预算的</w:t>
      </w:r>
      <w:r w:rsidRPr="0009376A">
        <w:rPr>
          <w:rFonts w:ascii="仿宋_GB2312" w:eastAsia="仿宋_GB2312" w:hAnsi="仿宋_GB2312" w:cs="仿宋_GB2312"/>
          <w:sz w:val="32"/>
          <w:szCs w:val="32"/>
        </w:rPr>
        <w:t>5.45%</w:t>
      </w:r>
      <w:r w:rsidRPr="0009376A">
        <w:rPr>
          <w:rFonts w:ascii="仿宋_GB2312" w:eastAsia="仿宋_GB2312" w:hAnsi="仿宋_GB2312" w:cs="仿宋_GB2312" w:hint="eastAsia"/>
          <w:sz w:val="32"/>
          <w:szCs w:val="32"/>
        </w:rPr>
        <w:t>。</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4</w:t>
      </w:r>
      <w:r w:rsidRPr="0009376A">
        <w:rPr>
          <w:rFonts w:ascii="仿宋_GB2312" w:eastAsia="仿宋_GB2312" w:hAnsi="仿宋_GB2312" w:cs="仿宋_GB2312" w:hint="eastAsia"/>
          <w:sz w:val="32"/>
          <w:szCs w:val="32"/>
        </w:rPr>
        <w:t>、住房保障支出</w:t>
      </w:r>
      <w:r w:rsidRPr="0009376A">
        <w:rPr>
          <w:rFonts w:ascii="仿宋_GB2312" w:eastAsia="仿宋_GB2312" w:hAnsi="仿宋_GB2312" w:cs="仿宋_GB2312"/>
          <w:sz w:val="32"/>
          <w:szCs w:val="32"/>
        </w:rPr>
        <w:t>7.10</w:t>
      </w:r>
      <w:r w:rsidRPr="0009376A">
        <w:rPr>
          <w:rFonts w:ascii="仿宋_GB2312" w:eastAsia="仿宋_GB2312" w:hAnsi="仿宋_GB2312" w:cs="仿宋_GB2312" w:hint="eastAsia"/>
          <w:sz w:val="32"/>
          <w:szCs w:val="32"/>
        </w:rPr>
        <w:t>万元，占公共财政拨款支出预算的</w:t>
      </w:r>
      <w:r w:rsidRPr="0009376A">
        <w:rPr>
          <w:rFonts w:ascii="仿宋_GB2312" w:eastAsia="仿宋_GB2312" w:hAnsi="仿宋_GB2312" w:cs="仿宋_GB2312"/>
          <w:sz w:val="32"/>
          <w:szCs w:val="32"/>
        </w:rPr>
        <w:t>4.47%</w:t>
      </w:r>
      <w:r w:rsidRPr="0009376A">
        <w:rPr>
          <w:rFonts w:ascii="仿宋_GB2312" w:eastAsia="仿宋_GB2312" w:hAnsi="仿宋_GB2312" w:cs="仿宋_GB2312" w:hint="eastAsia"/>
          <w:sz w:val="32"/>
          <w:szCs w:val="32"/>
        </w:rPr>
        <w:t>。</w:t>
      </w:r>
    </w:p>
    <w:p w:rsidR="000C568B" w:rsidRDefault="000C568B" w:rsidP="0009376A">
      <w:pPr>
        <w:numPr>
          <w:ilvl w:val="0"/>
          <w:numId w:val="1"/>
        </w:numPr>
        <w:spacing w:line="360" w:lineRule="auto"/>
        <w:ind w:left="540"/>
        <w:rPr>
          <w:rFonts w:ascii="仿宋_GB2312" w:eastAsia="仿宋_GB2312" w:cs="Times New Roman"/>
          <w:b/>
          <w:bCs/>
          <w:sz w:val="32"/>
          <w:szCs w:val="32"/>
        </w:rPr>
      </w:pPr>
      <w:r>
        <w:rPr>
          <w:rFonts w:ascii="仿宋_GB2312" w:eastAsia="仿宋_GB2312" w:hAnsi="宋体" w:cs="仿宋_GB2312" w:hint="eastAsia"/>
          <w:b/>
          <w:bCs/>
          <w:sz w:val="32"/>
          <w:szCs w:val="32"/>
        </w:rPr>
        <w:t>政府采购预算情况</w:t>
      </w:r>
    </w:p>
    <w:p w:rsidR="000C568B" w:rsidRPr="0009376A"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2020</w:t>
      </w:r>
      <w:r w:rsidRPr="0009376A">
        <w:rPr>
          <w:rFonts w:ascii="仿宋_GB2312" w:eastAsia="仿宋_GB2312" w:hAnsi="仿宋_GB2312" w:cs="仿宋_GB2312" w:hint="eastAsia"/>
          <w:sz w:val="32"/>
          <w:szCs w:val="32"/>
        </w:rPr>
        <w:t>年政府采购预算为</w:t>
      </w:r>
      <w:r w:rsidRPr="0009376A">
        <w:rPr>
          <w:rFonts w:ascii="仿宋_GB2312" w:eastAsia="仿宋_GB2312" w:hAnsi="仿宋_GB2312" w:cs="仿宋_GB2312"/>
          <w:sz w:val="32"/>
          <w:szCs w:val="32"/>
        </w:rPr>
        <w:t>16.10</w:t>
      </w:r>
      <w:r w:rsidRPr="0009376A">
        <w:rPr>
          <w:rFonts w:ascii="仿宋_GB2312" w:eastAsia="仿宋_GB2312" w:hAnsi="仿宋_GB2312" w:cs="仿宋_GB2312" w:hint="eastAsia"/>
          <w:sz w:val="32"/>
          <w:szCs w:val="32"/>
        </w:rPr>
        <w:t>万元，其中：部门集中采购</w:t>
      </w:r>
      <w:r w:rsidRPr="0009376A">
        <w:rPr>
          <w:rFonts w:ascii="仿宋_GB2312" w:eastAsia="仿宋_GB2312" w:hAnsi="仿宋_GB2312" w:cs="仿宋_GB2312"/>
          <w:sz w:val="32"/>
          <w:szCs w:val="32"/>
        </w:rPr>
        <w:t>11.10</w:t>
      </w:r>
      <w:r w:rsidRPr="0009376A">
        <w:rPr>
          <w:rFonts w:ascii="仿宋_GB2312" w:eastAsia="仿宋_GB2312" w:hAnsi="仿宋_GB2312" w:cs="仿宋_GB2312" w:hint="eastAsia"/>
          <w:sz w:val="32"/>
          <w:szCs w:val="32"/>
        </w:rPr>
        <w:t>万元，部门分散采购</w:t>
      </w:r>
      <w:r w:rsidRPr="0009376A">
        <w:rPr>
          <w:rFonts w:ascii="仿宋_GB2312" w:eastAsia="仿宋_GB2312" w:hAnsi="仿宋_GB2312" w:cs="仿宋_GB2312"/>
          <w:sz w:val="32"/>
          <w:szCs w:val="32"/>
        </w:rPr>
        <w:t>5.00</w:t>
      </w:r>
      <w:r w:rsidRPr="0009376A">
        <w:rPr>
          <w:rFonts w:ascii="仿宋_GB2312" w:eastAsia="仿宋_GB2312" w:hAnsi="仿宋_GB2312" w:cs="仿宋_GB2312" w:hint="eastAsia"/>
          <w:sz w:val="32"/>
          <w:szCs w:val="32"/>
        </w:rPr>
        <w:t>万元。</w:t>
      </w:r>
    </w:p>
    <w:p w:rsidR="000C568B" w:rsidRDefault="000C568B" w:rsidP="0009376A">
      <w:pPr>
        <w:tabs>
          <w:tab w:val="left" w:pos="1162"/>
        </w:tabs>
        <w:spacing w:line="360" w:lineRule="auto"/>
        <w:ind w:firstLineChars="147" w:firstLine="472"/>
        <w:rPr>
          <w:rFonts w:ascii="仿宋_GB2312" w:eastAsia="仿宋_GB2312" w:cs="Times New Roman"/>
          <w:b/>
          <w:bCs/>
          <w:sz w:val="32"/>
          <w:szCs w:val="32"/>
        </w:rPr>
      </w:pPr>
      <w:r>
        <w:rPr>
          <w:rFonts w:ascii="仿宋_GB2312" w:eastAsia="仿宋_GB2312" w:hAnsi="宋体" w:cs="仿宋_GB2312" w:hint="eastAsia"/>
          <w:b/>
          <w:bCs/>
          <w:sz w:val="32"/>
          <w:szCs w:val="32"/>
        </w:rPr>
        <w:t>（五）政府基金收支情况</w:t>
      </w:r>
    </w:p>
    <w:p w:rsidR="000C568B" w:rsidRPr="0009376A" w:rsidRDefault="000C568B" w:rsidP="0009376A">
      <w:pPr>
        <w:tabs>
          <w:tab w:val="left" w:pos="1113"/>
        </w:tabs>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hint="eastAsia"/>
          <w:sz w:val="32"/>
          <w:szCs w:val="32"/>
        </w:rPr>
        <w:t>无政府基金收支</w:t>
      </w:r>
    </w:p>
    <w:p w:rsidR="000C568B" w:rsidRDefault="000C568B" w:rsidP="0009376A">
      <w:pPr>
        <w:tabs>
          <w:tab w:val="left" w:pos="1113"/>
        </w:tabs>
        <w:spacing w:line="360" w:lineRule="auto"/>
        <w:ind w:firstLineChars="147" w:firstLine="472"/>
        <w:rPr>
          <w:rFonts w:ascii="仿宋_GB2312" w:eastAsia="仿宋_GB2312" w:cs="Times New Roman"/>
          <w:b/>
          <w:bCs/>
          <w:sz w:val="32"/>
          <w:szCs w:val="32"/>
        </w:rPr>
      </w:pPr>
      <w:r>
        <w:rPr>
          <w:rFonts w:ascii="仿宋_GB2312" w:eastAsia="仿宋_GB2312" w:hAnsi="宋体" w:cs="仿宋_GB2312" w:hint="eastAsia"/>
          <w:b/>
          <w:bCs/>
          <w:sz w:val="32"/>
          <w:szCs w:val="32"/>
        </w:rPr>
        <w:t>（六）</w:t>
      </w:r>
      <w:r>
        <w:rPr>
          <w:rFonts w:ascii="仿宋_GB2312" w:eastAsia="仿宋_GB2312" w:hAnsi="宋体" w:cs="仿宋_GB2312"/>
          <w:b/>
          <w:bCs/>
          <w:sz w:val="32"/>
          <w:szCs w:val="32"/>
        </w:rPr>
        <w:t>2020</w:t>
      </w:r>
      <w:r>
        <w:rPr>
          <w:rFonts w:ascii="仿宋_GB2312" w:eastAsia="仿宋_GB2312" w:hAnsi="宋体" w:cs="仿宋_GB2312" w:hint="eastAsia"/>
          <w:b/>
          <w:bCs/>
          <w:sz w:val="32"/>
          <w:szCs w:val="32"/>
        </w:rPr>
        <w:t>年“三公”经费预算情况说明</w:t>
      </w:r>
    </w:p>
    <w:p w:rsidR="000C568B" w:rsidRDefault="000C568B" w:rsidP="0009376A">
      <w:pPr>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sz w:val="32"/>
          <w:szCs w:val="32"/>
        </w:rPr>
        <w:t>2020</w:t>
      </w:r>
      <w:r w:rsidRPr="0009376A">
        <w:rPr>
          <w:rFonts w:ascii="仿宋_GB2312" w:eastAsia="仿宋_GB2312" w:hAnsi="仿宋_GB2312" w:cs="仿宋_GB2312" w:hint="eastAsia"/>
          <w:sz w:val="32"/>
          <w:szCs w:val="32"/>
        </w:rPr>
        <w:t>年安排三公经费支出预算</w:t>
      </w:r>
      <w:r w:rsidRPr="0009376A">
        <w:rPr>
          <w:rFonts w:ascii="仿宋_GB2312" w:eastAsia="仿宋_GB2312" w:hAnsi="仿宋_GB2312" w:cs="仿宋_GB2312"/>
          <w:sz w:val="32"/>
          <w:szCs w:val="32"/>
        </w:rPr>
        <w:t>0.60</w:t>
      </w:r>
      <w:r w:rsidRPr="0009376A">
        <w:rPr>
          <w:rFonts w:ascii="仿宋_GB2312" w:eastAsia="仿宋_GB2312" w:hAnsi="仿宋_GB2312" w:cs="仿宋_GB2312" w:hint="eastAsia"/>
          <w:sz w:val="32"/>
          <w:szCs w:val="32"/>
        </w:rPr>
        <w:t>万元，其中</w:t>
      </w:r>
      <w:r w:rsidRPr="0009376A">
        <w:rPr>
          <w:rFonts w:ascii="仿宋_GB2312" w:eastAsia="仿宋_GB2312" w:hAnsi="仿宋_GB2312" w:cs="仿宋_GB2312"/>
          <w:sz w:val="32"/>
          <w:szCs w:val="32"/>
        </w:rPr>
        <w:t>:</w:t>
      </w:r>
      <w:r w:rsidRPr="0009376A">
        <w:rPr>
          <w:rFonts w:ascii="仿宋_GB2312" w:eastAsia="仿宋_GB2312" w:hAnsi="仿宋_GB2312" w:cs="仿宋_GB2312" w:hint="eastAsia"/>
          <w:sz w:val="32"/>
          <w:szCs w:val="32"/>
        </w:rPr>
        <w:t>公务接待费</w:t>
      </w:r>
      <w:r w:rsidRPr="0009376A">
        <w:rPr>
          <w:rFonts w:ascii="仿宋_GB2312" w:eastAsia="仿宋_GB2312" w:hAnsi="仿宋_GB2312" w:cs="仿宋_GB2312"/>
          <w:sz w:val="32"/>
          <w:szCs w:val="32"/>
        </w:rPr>
        <w:t>0.60</w:t>
      </w:r>
      <w:r w:rsidRPr="0009376A">
        <w:rPr>
          <w:rFonts w:ascii="仿宋_GB2312" w:eastAsia="仿宋_GB2312" w:hAnsi="仿宋_GB2312" w:cs="仿宋_GB2312" w:hint="eastAsia"/>
          <w:sz w:val="32"/>
          <w:szCs w:val="32"/>
        </w:rPr>
        <w:t>万元。</w:t>
      </w:r>
    </w:p>
    <w:p w:rsidR="000C568B" w:rsidRPr="00871C8F" w:rsidRDefault="000C568B" w:rsidP="0009376A">
      <w:pPr>
        <w:spacing w:line="360" w:lineRule="auto"/>
        <w:ind w:firstLineChars="200" w:firstLine="640"/>
        <w:rPr>
          <w:rFonts w:ascii="仿宋_GB2312" w:eastAsia="仿宋_GB2312" w:hAnsi="仿宋_GB2312" w:cs="仿宋_GB2312"/>
          <w:sz w:val="32"/>
          <w:szCs w:val="32"/>
        </w:rPr>
      </w:pPr>
    </w:p>
    <w:p w:rsidR="000C568B" w:rsidRDefault="000C568B" w:rsidP="0009376A">
      <w:pPr>
        <w:spacing w:line="360" w:lineRule="auto"/>
        <w:rPr>
          <w:rFonts w:ascii="黑体" w:eastAsia="黑体" w:cs="Times New Roman"/>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Pr>
          <w:rFonts w:ascii="黑体" w:eastAsia="黑体" w:hAnsi="宋体" w:cs="黑体" w:hint="eastAsia"/>
          <w:sz w:val="32"/>
          <w:szCs w:val="32"/>
        </w:rPr>
        <w:t>景德镇市社联</w:t>
      </w:r>
      <w:r>
        <w:rPr>
          <w:rFonts w:ascii="黑体" w:eastAsia="黑体" w:hAnsi="宋体" w:cs="黑体"/>
          <w:sz w:val="32"/>
          <w:szCs w:val="32"/>
        </w:rPr>
        <w:t>2020</w:t>
      </w:r>
      <w:r>
        <w:rPr>
          <w:rFonts w:ascii="黑体" w:eastAsia="黑体" w:hAnsi="宋体" w:cs="黑体" w:hint="eastAsia"/>
          <w:sz w:val="32"/>
          <w:szCs w:val="32"/>
        </w:rPr>
        <w:t>年部门预算表</w:t>
      </w:r>
    </w:p>
    <w:p w:rsidR="000C568B" w:rsidRDefault="000C568B" w:rsidP="003C7183">
      <w:pPr>
        <w:spacing w:line="360" w:lineRule="auto"/>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（详见附表）</w:t>
      </w:r>
    </w:p>
    <w:p w:rsidR="000C568B" w:rsidRPr="003C7183" w:rsidRDefault="000C568B" w:rsidP="003C7183">
      <w:pPr>
        <w:spacing w:line="360" w:lineRule="auto"/>
        <w:ind w:firstLineChars="200" w:firstLine="640"/>
        <w:rPr>
          <w:rFonts w:ascii="仿宋_GB2312" w:eastAsia="仿宋_GB2312" w:hAnsi="宋体" w:cs="仿宋_GB2312"/>
          <w:sz w:val="32"/>
          <w:szCs w:val="32"/>
        </w:rPr>
      </w:pPr>
    </w:p>
    <w:p w:rsidR="000C568B" w:rsidRDefault="000C568B" w:rsidP="0009376A">
      <w:pPr>
        <w:spacing w:line="360" w:lineRule="auto"/>
        <w:rPr>
          <w:rFonts w:ascii="仿宋_GB2312" w:eastAsia="仿宋_GB2312" w:cs="Times New Roman"/>
          <w:b/>
          <w:bCs/>
          <w:sz w:val="32"/>
          <w:szCs w:val="32"/>
        </w:rPr>
      </w:pP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名词解释</w:t>
      </w:r>
    </w:p>
    <w:p w:rsidR="000C568B" w:rsidRDefault="000C568B" w:rsidP="0009376A">
      <w:pPr>
        <w:widowControl/>
        <w:spacing w:line="360" w:lineRule="auto"/>
        <w:ind w:firstLine="640"/>
        <w:jc w:val="left"/>
        <w:rPr>
          <w:rFonts w:ascii="仿宋_GB2312" w:eastAsia="仿宋_GB2312"/>
          <w:b/>
          <w:bCs/>
          <w:color w:val="000000"/>
          <w:sz w:val="32"/>
          <w:szCs w:val="30"/>
        </w:rPr>
      </w:pPr>
      <w:r>
        <w:rPr>
          <w:rFonts w:ascii="仿宋_GB2312" w:eastAsia="仿宋_GB2312" w:hint="eastAsia"/>
          <w:b/>
          <w:bCs/>
          <w:color w:val="000000"/>
          <w:sz w:val="32"/>
          <w:szCs w:val="30"/>
        </w:rPr>
        <w:t>一、收入科目</w:t>
      </w:r>
    </w:p>
    <w:p w:rsidR="000C568B" w:rsidRDefault="000C568B" w:rsidP="0009376A">
      <w:pPr>
        <w:widowControl/>
        <w:spacing w:line="360" w:lineRule="auto"/>
        <w:ind w:firstLine="640"/>
        <w:jc w:val="left"/>
        <w:rPr>
          <w:rFonts w:ascii="仿宋_GB2312" w:eastAsia="仿宋_GB2312"/>
          <w:color w:val="000000"/>
          <w:sz w:val="32"/>
          <w:szCs w:val="30"/>
        </w:rPr>
      </w:pPr>
      <w:r>
        <w:rPr>
          <w:rFonts w:ascii="仿宋_GB2312" w:eastAsia="仿宋_GB2312" w:hint="eastAsia"/>
          <w:color w:val="000000"/>
          <w:sz w:val="32"/>
          <w:szCs w:val="30"/>
        </w:rPr>
        <w:t>（一）财政拨款：指市级财政当年拨付的资金。</w:t>
      </w:r>
    </w:p>
    <w:p w:rsidR="000C568B" w:rsidRDefault="000C568B" w:rsidP="0009376A">
      <w:pPr>
        <w:widowControl/>
        <w:spacing w:line="360" w:lineRule="auto"/>
        <w:ind w:firstLine="636"/>
        <w:jc w:val="left"/>
        <w:rPr>
          <w:rFonts w:ascii="仿宋_GB2312" w:eastAsia="仿宋_GB2312"/>
          <w:color w:val="000000"/>
          <w:sz w:val="32"/>
          <w:szCs w:val="30"/>
        </w:rPr>
      </w:pPr>
      <w:r>
        <w:rPr>
          <w:rFonts w:ascii="仿宋_GB2312" w:eastAsia="仿宋_GB2312" w:hint="eastAsia"/>
          <w:color w:val="000000"/>
          <w:sz w:val="32"/>
          <w:szCs w:val="30"/>
        </w:rPr>
        <w:t>（二）事业收入：指事业单位开展专业业务活动及辅助活动取得的收入。</w:t>
      </w:r>
    </w:p>
    <w:p w:rsidR="000C568B" w:rsidRDefault="000C568B" w:rsidP="0009376A">
      <w:pPr>
        <w:widowControl/>
        <w:spacing w:line="360" w:lineRule="auto"/>
        <w:ind w:firstLine="636"/>
        <w:jc w:val="left"/>
        <w:rPr>
          <w:rFonts w:ascii="仿宋_GB2312" w:eastAsia="仿宋_GB2312"/>
          <w:color w:val="000000"/>
          <w:sz w:val="32"/>
          <w:szCs w:val="30"/>
        </w:rPr>
      </w:pPr>
      <w:r>
        <w:rPr>
          <w:rFonts w:ascii="仿宋_GB2312" w:eastAsia="仿宋_GB2312" w:hint="eastAsia"/>
          <w:color w:val="000000"/>
          <w:sz w:val="32"/>
          <w:szCs w:val="30"/>
        </w:rPr>
        <w:t>（三）事业单位经营收入：指事业单位在专业业务活动及辅助活动之外开展非独立核算经营活动取得的收入。</w:t>
      </w:r>
    </w:p>
    <w:p w:rsidR="000C568B" w:rsidRDefault="000C568B" w:rsidP="0009376A">
      <w:pPr>
        <w:widowControl/>
        <w:spacing w:line="360" w:lineRule="auto"/>
        <w:ind w:firstLine="636"/>
        <w:jc w:val="left"/>
        <w:rPr>
          <w:rFonts w:ascii="仿宋_GB2312" w:eastAsia="仿宋_GB2312"/>
          <w:color w:val="000000"/>
          <w:sz w:val="32"/>
          <w:szCs w:val="30"/>
        </w:rPr>
      </w:pPr>
      <w:r>
        <w:rPr>
          <w:rFonts w:ascii="仿宋_GB2312" w:eastAsia="仿宋_GB2312" w:hint="eastAsia"/>
          <w:color w:val="000000"/>
          <w:sz w:val="32"/>
          <w:szCs w:val="30"/>
        </w:rPr>
        <w:t>（四）其他收入：指除财政拨款、事业收入、事业单位经营收入等以外的各项收入。</w:t>
      </w:r>
    </w:p>
    <w:p w:rsidR="000C568B" w:rsidRDefault="000C568B" w:rsidP="0009376A">
      <w:pPr>
        <w:spacing w:line="360" w:lineRule="auto"/>
        <w:ind w:firstLineChars="200" w:firstLine="640"/>
        <w:rPr>
          <w:rFonts w:ascii="仿宋_GB2312" w:eastAsia="仿宋_GB2312"/>
          <w:color w:val="000000"/>
          <w:sz w:val="32"/>
          <w:szCs w:val="30"/>
        </w:rPr>
      </w:pPr>
      <w:r>
        <w:rPr>
          <w:rFonts w:ascii="仿宋_GB2312" w:eastAsia="仿宋_GB2312" w:hint="eastAsia"/>
          <w:color w:val="000000"/>
          <w:sz w:val="32"/>
          <w:szCs w:val="30"/>
        </w:rPr>
        <w:t>（五）附属单位上缴收入：反映事业单位附属的独立核算单位按规定标准或比例缴纳的各项收入。包括附属的事业单位上缴的收入和附属的企业上缴的利润等。</w:t>
      </w:r>
    </w:p>
    <w:p w:rsidR="000C568B" w:rsidRDefault="000C568B" w:rsidP="0009376A">
      <w:pPr>
        <w:spacing w:line="360" w:lineRule="auto"/>
        <w:ind w:firstLineChars="200" w:firstLine="640"/>
        <w:rPr>
          <w:rFonts w:ascii="仿宋_GB2312" w:eastAsia="仿宋_GB2312"/>
          <w:color w:val="000000"/>
          <w:sz w:val="32"/>
          <w:szCs w:val="30"/>
        </w:rPr>
      </w:pPr>
      <w:r>
        <w:rPr>
          <w:rFonts w:ascii="仿宋_GB2312" w:eastAsia="仿宋_GB2312" w:hint="eastAsia"/>
          <w:color w:val="000000"/>
          <w:sz w:val="32"/>
          <w:szCs w:val="30"/>
        </w:rPr>
        <w:t>（六）上级补助收入：反映事业单位从主管部门和上级单位取得的非财政补助收入。</w:t>
      </w:r>
    </w:p>
    <w:p w:rsidR="000C568B" w:rsidRDefault="000C568B" w:rsidP="0009376A">
      <w:pPr>
        <w:spacing w:line="360" w:lineRule="auto"/>
        <w:ind w:firstLineChars="200" w:firstLine="640"/>
        <w:rPr>
          <w:rFonts w:ascii="仿宋_GB2312" w:eastAsia="仿宋_GB2312"/>
          <w:color w:val="000000"/>
          <w:sz w:val="32"/>
          <w:szCs w:val="30"/>
        </w:rPr>
      </w:pPr>
      <w:r>
        <w:rPr>
          <w:rFonts w:ascii="仿宋_GB2312" w:eastAsia="仿宋_GB2312" w:hint="eastAsia"/>
          <w:color w:val="000000"/>
          <w:sz w:val="32"/>
          <w:szCs w:val="30"/>
        </w:rPr>
        <w:t>（七）用事业基金弥补收支差额：填列事业单位用事业基金弥补</w:t>
      </w:r>
      <w:r>
        <w:rPr>
          <w:rFonts w:ascii="仿宋_GB2312" w:eastAsia="仿宋_GB2312"/>
          <w:color w:val="000000"/>
          <w:sz w:val="32"/>
          <w:szCs w:val="30"/>
        </w:rPr>
        <w:t>2020</w:t>
      </w:r>
      <w:r>
        <w:rPr>
          <w:rFonts w:ascii="仿宋_GB2312" w:eastAsia="仿宋_GB2312" w:hint="eastAsia"/>
          <w:color w:val="000000"/>
          <w:sz w:val="32"/>
          <w:szCs w:val="30"/>
        </w:rPr>
        <w:t>年收支差额的数额。</w:t>
      </w:r>
      <w:bookmarkStart w:id="0" w:name="_GoBack"/>
      <w:bookmarkEnd w:id="0"/>
    </w:p>
    <w:p w:rsidR="000C568B" w:rsidRDefault="000C568B" w:rsidP="0009376A">
      <w:pPr>
        <w:spacing w:line="360" w:lineRule="auto"/>
        <w:ind w:firstLineChars="200" w:firstLine="640"/>
        <w:rPr>
          <w:rFonts w:ascii="仿宋_GB2312" w:eastAsia="仿宋_GB2312"/>
          <w:color w:val="000000"/>
          <w:sz w:val="32"/>
          <w:szCs w:val="30"/>
        </w:rPr>
      </w:pPr>
      <w:r>
        <w:rPr>
          <w:rFonts w:ascii="仿宋_GB2312" w:eastAsia="仿宋_GB2312" w:hint="eastAsia"/>
          <w:color w:val="000000"/>
          <w:sz w:val="32"/>
          <w:szCs w:val="30"/>
        </w:rPr>
        <w:t>（八）上年结转和结余：填列</w:t>
      </w:r>
      <w:r>
        <w:rPr>
          <w:rFonts w:ascii="仿宋_GB2312" w:eastAsia="仿宋_GB2312"/>
          <w:color w:val="000000"/>
          <w:sz w:val="32"/>
          <w:szCs w:val="30"/>
        </w:rPr>
        <w:t>2019</w:t>
      </w:r>
      <w:r>
        <w:rPr>
          <w:rFonts w:ascii="仿宋_GB2312" w:eastAsia="仿宋_GB2312" w:hint="eastAsia"/>
          <w:color w:val="000000"/>
          <w:sz w:val="32"/>
          <w:szCs w:val="30"/>
        </w:rPr>
        <w:t>年全部结转和结余的资金数，包括当年结转结余资金和历年滚存结转结余资金。</w:t>
      </w:r>
    </w:p>
    <w:p w:rsidR="000C568B" w:rsidRDefault="000C568B" w:rsidP="0009376A">
      <w:pPr>
        <w:widowControl/>
        <w:spacing w:line="360" w:lineRule="auto"/>
        <w:ind w:firstLine="640"/>
        <w:jc w:val="left"/>
        <w:rPr>
          <w:rFonts w:ascii="仿宋_GB2312" w:eastAsia="仿宋_GB2312"/>
          <w:b/>
          <w:bCs/>
          <w:color w:val="000000"/>
          <w:sz w:val="32"/>
          <w:szCs w:val="30"/>
        </w:rPr>
      </w:pPr>
      <w:r>
        <w:rPr>
          <w:rFonts w:ascii="仿宋_GB2312" w:eastAsia="仿宋_GB2312" w:hint="eastAsia"/>
          <w:b/>
          <w:bCs/>
          <w:color w:val="000000"/>
          <w:sz w:val="32"/>
          <w:szCs w:val="30"/>
        </w:rPr>
        <w:t>二、支出科目</w:t>
      </w:r>
    </w:p>
    <w:p w:rsidR="000C568B" w:rsidRDefault="000C568B" w:rsidP="003C7183">
      <w:pPr>
        <w:ind w:firstLine="645"/>
        <w:rPr>
          <w:rFonts w:ascii="仿宋_GB2312" w:eastAsia="仿宋_GB2312"/>
          <w:color w:val="000000"/>
          <w:sz w:val="32"/>
          <w:szCs w:val="30"/>
        </w:rPr>
      </w:pPr>
      <w:r>
        <w:rPr>
          <w:rFonts w:ascii="仿宋_GB2312" w:eastAsia="仿宋_GB2312" w:hint="eastAsia"/>
          <w:color w:val="000000"/>
          <w:sz w:val="32"/>
          <w:szCs w:val="30"/>
        </w:rPr>
        <w:t>（一）社会科学研究：反映除社科基金支出外的社会科学研究支出。</w:t>
      </w:r>
    </w:p>
    <w:p w:rsidR="000C568B" w:rsidRDefault="000C568B" w:rsidP="003C7183">
      <w:pPr>
        <w:ind w:firstLine="645"/>
        <w:rPr>
          <w:rFonts w:ascii="仿宋_GB2312" w:eastAsia="仿宋_GB2312"/>
          <w:color w:val="000000"/>
          <w:sz w:val="32"/>
          <w:szCs w:val="30"/>
        </w:rPr>
      </w:pPr>
      <w:r>
        <w:rPr>
          <w:rFonts w:ascii="仿宋_GB2312" w:eastAsia="仿宋_GB2312" w:hint="eastAsia"/>
          <w:color w:val="000000"/>
          <w:sz w:val="32"/>
          <w:szCs w:val="30"/>
        </w:rPr>
        <w:t>（二）行政单位离退休：反映行政单位（包括实行公务员管理的事业单位）开支的离退休经费。</w:t>
      </w:r>
    </w:p>
    <w:p w:rsidR="000C568B" w:rsidRDefault="000C568B" w:rsidP="003C7183">
      <w:pPr>
        <w:ind w:firstLine="645"/>
        <w:rPr>
          <w:rFonts w:ascii="仿宋_GB2312" w:eastAsia="仿宋_GB2312"/>
          <w:color w:val="000000"/>
          <w:sz w:val="32"/>
          <w:szCs w:val="30"/>
        </w:rPr>
      </w:pPr>
      <w:r>
        <w:rPr>
          <w:rFonts w:ascii="仿宋_GB2312" w:eastAsia="仿宋_GB2312" w:hint="eastAsia"/>
          <w:color w:val="000000"/>
          <w:sz w:val="32"/>
          <w:szCs w:val="30"/>
        </w:rPr>
        <w:t>（三）机关事业单位基本养老保险缴费支出：反映机关事业单位实施养老保险制度由单位缴纳的基本养老保险费支出。</w:t>
      </w:r>
    </w:p>
    <w:p w:rsidR="000C568B" w:rsidRDefault="000C568B" w:rsidP="003C7183">
      <w:pPr>
        <w:ind w:firstLine="645"/>
        <w:rPr>
          <w:rFonts w:ascii="仿宋_GB2312" w:eastAsia="仿宋_GB2312"/>
          <w:color w:val="000000"/>
          <w:sz w:val="32"/>
          <w:szCs w:val="30"/>
        </w:rPr>
      </w:pPr>
      <w:r>
        <w:rPr>
          <w:rFonts w:ascii="仿宋_GB2312" w:eastAsia="仿宋_GB2312" w:hint="eastAsia"/>
          <w:color w:val="000000"/>
          <w:sz w:val="32"/>
          <w:szCs w:val="30"/>
        </w:rPr>
        <w:t>（四）行政单位医疗：反映财政部门安排的行政单位（包括实施公务员管理的事业单位）基本医疗保险缴费经费，未参加医疗保险的行政单位的公费医疗经费，按国家规定享受离退休人员、红军老战士待遇人员的医疗经费。</w:t>
      </w:r>
    </w:p>
    <w:p w:rsidR="000C568B" w:rsidRDefault="000C568B" w:rsidP="003C7183">
      <w:pPr>
        <w:ind w:firstLine="645"/>
        <w:rPr>
          <w:rFonts w:ascii="仿宋_GB2312" w:eastAsia="仿宋_GB2312"/>
          <w:color w:val="000000"/>
          <w:sz w:val="32"/>
          <w:szCs w:val="30"/>
        </w:rPr>
      </w:pPr>
      <w:r>
        <w:rPr>
          <w:rFonts w:ascii="仿宋_GB2312" w:eastAsia="仿宋_GB2312" w:hint="eastAsia"/>
          <w:color w:val="000000"/>
          <w:sz w:val="32"/>
          <w:szCs w:val="30"/>
        </w:rPr>
        <w:t>（五）公务员医疗补助：反映财政部门安排的公务员医疗补助经费。</w:t>
      </w:r>
    </w:p>
    <w:p w:rsidR="000C568B" w:rsidRDefault="000C568B" w:rsidP="003C7183">
      <w:pPr>
        <w:ind w:firstLine="645"/>
        <w:rPr>
          <w:rFonts w:ascii="仿宋_GB2312" w:eastAsia="仿宋_GB2312"/>
          <w:color w:val="000000"/>
          <w:sz w:val="32"/>
          <w:szCs w:val="30"/>
        </w:rPr>
      </w:pPr>
      <w:r>
        <w:rPr>
          <w:rFonts w:ascii="仿宋_GB2312" w:eastAsia="仿宋_GB2312" w:hint="eastAsia"/>
          <w:color w:val="000000"/>
          <w:sz w:val="32"/>
          <w:szCs w:val="30"/>
        </w:rPr>
        <w:t>（六）其他行政事业单位医疗支出：反映除上述项目以外的其他用于行政事业单位医疗方面的支出。</w:t>
      </w:r>
    </w:p>
    <w:p w:rsidR="000C568B" w:rsidRPr="003C7183" w:rsidRDefault="000C568B" w:rsidP="003C7183">
      <w:pPr>
        <w:ind w:firstLine="645"/>
        <w:rPr>
          <w:rFonts w:ascii="仿宋_GB2312" w:eastAsia="仿宋_GB2312"/>
          <w:color w:val="000000"/>
          <w:sz w:val="32"/>
          <w:szCs w:val="30"/>
        </w:rPr>
      </w:pPr>
      <w:r>
        <w:rPr>
          <w:rFonts w:ascii="仿宋_GB2312" w:eastAsia="仿宋_GB2312" w:hint="eastAsia"/>
          <w:color w:val="000000"/>
          <w:sz w:val="32"/>
          <w:szCs w:val="30"/>
        </w:rPr>
        <w:t>（七）住房公积金：反映行政事业单位按人力资源和社会保障部、财政部规定的基本工资和津补贴以及规定比例为职工缴纳的住房公积金。</w:t>
      </w:r>
    </w:p>
    <w:sectPr w:rsidR="000C568B" w:rsidRPr="003C7183" w:rsidSect="005450C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68B" w:rsidRDefault="000C568B" w:rsidP="005450C1">
      <w:r>
        <w:separator/>
      </w:r>
    </w:p>
  </w:endnote>
  <w:endnote w:type="continuationSeparator" w:id="0">
    <w:p w:rsidR="000C568B" w:rsidRDefault="000C568B" w:rsidP="00545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
    <w:altName w:val="黑体"/>
    <w:panose1 w:val="00000000000000000000"/>
    <w:charset w:val="86"/>
    <w:family w:val="moder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细黑">
    <w:altName w:val="微软雅黑"/>
    <w:panose1 w:val="00000000000000000000"/>
    <w:charset w:val="86"/>
    <w:family w:val="auto"/>
    <w:notTrueType/>
    <w:pitch w:val="default"/>
    <w:sig w:usb0="00000287" w:usb1="080E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68B" w:rsidRDefault="000C568B">
    <w:pPr>
      <w:pStyle w:val="Footer"/>
      <w:framePr w:wrap="around" w:vAnchor="text" w:hAnchor="margin" w:xAlign="center" w:y="1"/>
      <w:rPr>
        <w:rStyle w:val="PageNumber"/>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6</w:t>
    </w:r>
    <w:r>
      <w:rPr>
        <w:rStyle w:val="PageNumber"/>
        <w:rFonts w:cs="Calibri"/>
      </w:rPr>
      <w:fldChar w:fldCharType="end"/>
    </w:r>
  </w:p>
  <w:p w:rsidR="000C568B" w:rsidRDefault="000C568B">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68B" w:rsidRDefault="000C568B" w:rsidP="005450C1">
      <w:r>
        <w:separator/>
      </w:r>
    </w:p>
  </w:footnote>
  <w:footnote w:type="continuationSeparator" w:id="0">
    <w:p w:rsidR="000C568B" w:rsidRDefault="000C568B" w:rsidP="005450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778CA"/>
    <w:multiLevelType w:val="singleLevel"/>
    <w:tmpl w:val="59A778CA"/>
    <w:lvl w:ilvl="0">
      <w:start w:val="4"/>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9076E1D"/>
    <w:rsid w:val="000158F7"/>
    <w:rsid w:val="000429DB"/>
    <w:rsid w:val="00066060"/>
    <w:rsid w:val="0009376A"/>
    <w:rsid w:val="000C568B"/>
    <w:rsid w:val="00161D3C"/>
    <w:rsid w:val="001F0821"/>
    <w:rsid w:val="0023650C"/>
    <w:rsid w:val="002D057A"/>
    <w:rsid w:val="00373105"/>
    <w:rsid w:val="003C7183"/>
    <w:rsid w:val="00461CEF"/>
    <w:rsid w:val="005450C1"/>
    <w:rsid w:val="006806D0"/>
    <w:rsid w:val="006E173A"/>
    <w:rsid w:val="008110CC"/>
    <w:rsid w:val="00856C10"/>
    <w:rsid w:val="00871C8F"/>
    <w:rsid w:val="00957865"/>
    <w:rsid w:val="00A1203C"/>
    <w:rsid w:val="00B52E2C"/>
    <w:rsid w:val="00B91955"/>
    <w:rsid w:val="00C04C9A"/>
    <w:rsid w:val="00CB427A"/>
    <w:rsid w:val="00D34C0C"/>
    <w:rsid w:val="00D50C8D"/>
    <w:rsid w:val="00F500B9"/>
    <w:rsid w:val="00FC6EE4"/>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1"/>
    <w:pPr>
      <w:widowControl w:val="0"/>
      <w:jc w:val="both"/>
    </w:pPr>
    <w:rPr>
      <w:rFonts w:ascii="Calibri" w:hAnsi="Calibri" w:cs="Calibri"/>
      <w:szCs w:val="21"/>
    </w:rPr>
  </w:style>
  <w:style w:type="paragraph" w:styleId="Heading2">
    <w:name w:val="heading 2"/>
    <w:basedOn w:val="Normal"/>
    <w:next w:val="Normal"/>
    <w:link w:val="Heading2Char"/>
    <w:uiPriority w:val="99"/>
    <w:qFormat/>
    <w:rsid w:val="005450C1"/>
    <w:pPr>
      <w:keepNext/>
      <w:keepLines/>
      <w:spacing w:line="416" w:lineRule="auto"/>
      <w:outlineLvl w:val="1"/>
    </w:pPr>
    <w:rPr>
      <w:rFonts w:ascii="Arial" w:eastAsia="黑体" w:hAnsi="Arial" w:cs="Arial"/>
      <w:b/>
      <w:bCs/>
      <w:sz w:val="32"/>
      <w:szCs w:val="32"/>
    </w:rPr>
  </w:style>
  <w:style w:type="paragraph" w:styleId="Heading3">
    <w:name w:val="heading 3"/>
    <w:basedOn w:val="Normal"/>
    <w:next w:val="Normal"/>
    <w:link w:val="Heading3Char"/>
    <w:uiPriority w:val="99"/>
    <w:qFormat/>
    <w:locked/>
    <w:rsid w:val="005450C1"/>
    <w:pPr>
      <w:keepNext/>
      <w:keepLines/>
      <w:spacing w:line="413" w:lineRule="auto"/>
      <w:outlineLvl w:val="2"/>
    </w:pPr>
    <w:rPr>
      <w:b/>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450C1"/>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sid w:val="006E173A"/>
    <w:rPr>
      <w:rFonts w:ascii="Calibri" w:hAnsi="Calibri" w:cs="Calibri"/>
      <w:b/>
      <w:bCs/>
      <w:sz w:val="32"/>
      <w:szCs w:val="32"/>
    </w:rPr>
  </w:style>
  <w:style w:type="paragraph" w:styleId="Footer">
    <w:name w:val="footer"/>
    <w:basedOn w:val="Normal"/>
    <w:link w:val="FooterChar"/>
    <w:uiPriority w:val="99"/>
    <w:rsid w:val="005450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450C1"/>
    <w:rPr>
      <w:rFonts w:cs="Calibri"/>
      <w:sz w:val="18"/>
      <w:szCs w:val="18"/>
    </w:rPr>
  </w:style>
  <w:style w:type="character" w:styleId="PageNumber">
    <w:name w:val="page number"/>
    <w:basedOn w:val="DefaultParagraphFont"/>
    <w:uiPriority w:val="99"/>
    <w:rsid w:val="005450C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6</Pages>
  <Words>317</Words>
  <Characters>1812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subject/>
  <dc:creator>Administrator</dc:creator>
  <cp:keywords/>
  <dc:description/>
  <cp:lastModifiedBy>User</cp:lastModifiedBy>
  <cp:revision>8</cp:revision>
  <dcterms:created xsi:type="dcterms:W3CDTF">2018-01-17T02:36:00Z</dcterms:created>
  <dcterms:modified xsi:type="dcterms:W3CDTF">2020-06-05T06:41:00Z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